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F0" w:rsidRPr="00095D35" w:rsidRDefault="00DD68F0" w:rsidP="00DD68F0">
      <w:pPr>
        <w:widowControl/>
        <w:rPr>
          <w:rFonts w:ascii="標楷體" w:eastAsia="標楷體" w:hAnsi="標楷體"/>
          <w:color w:val="FF0000"/>
        </w:rPr>
      </w:pPr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B-</w:t>
      </w:r>
      <w:r w:rsidRPr="00095D35">
        <w:rPr>
          <w:rFonts w:ascii="標楷體" w:eastAsia="標楷體" w:hAnsi="標楷體"/>
          <w:b/>
          <w:color w:val="FF0000"/>
          <w:sz w:val="28"/>
          <w:szCs w:val="28"/>
          <w:shd w:val="clear" w:color="auto" w:fill="F2F2F2"/>
        </w:rPr>
        <w:t>4</w:t>
      </w:r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-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2F2F2"/>
        </w:rPr>
        <w:t>1</w:t>
      </w:r>
      <w:r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0-</w:t>
      </w:r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子計畫</w:t>
      </w:r>
      <w:r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2</w:t>
      </w:r>
    </w:p>
    <w:p w:rsidR="00DD68F0" w:rsidRPr="009D7E36" w:rsidRDefault="00DD68F0" w:rsidP="00DD68F0">
      <w:pPr>
        <w:adjustRightInd w:val="0"/>
        <w:snapToGrid w:val="0"/>
        <w:jc w:val="center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標楷體" w:eastAsia="標楷體" w:hAnsi="標楷體" w:hint="eastAsia"/>
          <w:sz w:val="28"/>
          <w:szCs w:val="28"/>
        </w:rPr>
        <w:t>屏東</w:t>
      </w:r>
      <w:r w:rsidRPr="009D7E36">
        <w:rPr>
          <w:rFonts w:ascii="標楷體" w:eastAsia="標楷體" w:hAnsi="標楷體"/>
          <w:sz w:val="28"/>
          <w:szCs w:val="28"/>
        </w:rPr>
        <w:t>縣</w:t>
      </w:r>
      <w:r w:rsidRPr="009D7E36">
        <w:rPr>
          <w:rFonts w:ascii="Times New Roman" w:eastAsia="標楷體" w:hAnsi="Times New Roman"/>
          <w:sz w:val="28"/>
          <w:szCs w:val="28"/>
        </w:rPr>
        <w:t>109</w:t>
      </w:r>
      <w:r w:rsidRPr="009D7E36">
        <w:rPr>
          <w:rFonts w:ascii="Times New Roman" w:eastAsia="標楷體" w:hAnsi="Times New Roman"/>
          <w:sz w:val="28"/>
          <w:szCs w:val="28"/>
        </w:rPr>
        <w:t>學年度精進國民中小學教師教學專業與課程品質整體推動計畫</w:t>
      </w:r>
    </w:p>
    <w:p w:rsidR="00DD68F0" w:rsidRPr="009D7E36" w:rsidRDefault="00DD68F0" w:rsidP="00DD68F0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國</w:t>
      </w:r>
      <w:r w:rsidRPr="009D7E36">
        <w:rPr>
          <w:rFonts w:ascii="標楷體" w:eastAsia="標楷體" w:hAnsi="標楷體"/>
          <w:sz w:val="28"/>
          <w:szCs w:val="28"/>
        </w:rPr>
        <w:t>民教育輔導團</w:t>
      </w:r>
      <w:r>
        <w:rPr>
          <w:rFonts w:ascii="標楷體" w:eastAsia="標楷體" w:hAnsi="標楷體" w:hint="eastAsia"/>
          <w:sz w:val="28"/>
          <w:szCs w:val="28"/>
        </w:rPr>
        <w:t>綜合活動</w:t>
      </w:r>
      <w:r w:rsidRPr="009D7E36">
        <w:rPr>
          <w:rFonts w:ascii="標楷體" w:eastAsia="標楷體" w:hAnsi="標楷體"/>
          <w:sz w:val="28"/>
          <w:szCs w:val="28"/>
        </w:rPr>
        <w:t>領域輔導小組</w:t>
      </w:r>
    </w:p>
    <w:p w:rsidR="00DD68F0" w:rsidRPr="009D7E36" w:rsidRDefault="00DD68F0" w:rsidP="00DD68F0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F257E6">
        <w:rPr>
          <w:rFonts w:ascii="標楷體" w:eastAsia="標楷體" w:hAnsi="標楷體" w:cs="Calibri" w:hint="eastAsia"/>
          <w:spacing w:val="-10"/>
          <w:sz w:val="28"/>
          <w:szCs w:val="28"/>
        </w:rPr>
        <w:t>【</w:t>
      </w:r>
      <w:r w:rsidRPr="00F257E6">
        <w:rPr>
          <w:rFonts w:ascii="標楷體" w:eastAsia="標楷體" w:hAnsi="標楷體" w:cs="Times New Roman" w:hint="eastAsia"/>
          <w:b/>
          <w:sz w:val="28"/>
          <w:szCs w:val="28"/>
        </w:rPr>
        <w:t>國小領域召集人增能研習</w:t>
      </w:r>
      <w:r w:rsidRPr="00F257E6">
        <w:rPr>
          <w:rFonts w:ascii="標楷體" w:eastAsia="標楷體" w:hAnsi="標楷體" w:cs="Calibri" w:hint="eastAsia"/>
          <w:spacing w:val="-10"/>
          <w:sz w:val="28"/>
          <w:szCs w:val="28"/>
        </w:rPr>
        <w:t>】</w:t>
      </w:r>
      <w:r w:rsidRPr="009D7E36">
        <w:rPr>
          <w:rFonts w:ascii="標楷體" w:eastAsia="標楷體" w:hAnsi="標楷體"/>
          <w:sz w:val="28"/>
          <w:szCs w:val="28"/>
        </w:rPr>
        <w:t>實施計畫</w:t>
      </w:r>
    </w:p>
    <w:p w:rsidR="00DD68F0" w:rsidRPr="006E02E8" w:rsidRDefault="00DD68F0" w:rsidP="00DD68F0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一、依據</w:t>
      </w:r>
    </w:p>
    <w:p w:rsidR="00DD68F0" w:rsidRPr="00B60F4B" w:rsidRDefault="00DD68F0" w:rsidP="00DD68F0">
      <w:pPr>
        <w:autoSpaceDE w:val="0"/>
        <w:autoSpaceDN w:val="0"/>
        <w:adjustRightInd w:val="0"/>
        <w:snapToGrid w:val="0"/>
        <w:ind w:leftChars="100" w:left="600" w:hangingChars="150" w:hanging="3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/>
          <w:szCs w:val="24"/>
        </w:rPr>
        <w:t>教育部補助直轄市</w:t>
      </w:r>
      <w:r w:rsidRPr="00B60F4B">
        <w:rPr>
          <w:rFonts w:ascii="Times New Roman" w:eastAsia="標楷體" w:hAnsi="Times New Roman"/>
          <w:szCs w:val="24"/>
        </w:rPr>
        <w:t>縣</w:t>
      </w:r>
      <w:r>
        <w:rPr>
          <w:rFonts w:ascii="Times New Roman" w:eastAsia="標楷體" w:hAnsi="Times New Roman"/>
          <w:szCs w:val="24"/>
        </w:rPr>
        <w:t>（</w:t>
      </w:r>
      <w:r w:rsidRPr="00B60F4B">
        <w:rPr>
          <w:rFonts w:ascii="Times New Roman" w:eastAsia="標楷體" w:hAnsi="Times New Roman"/>
          <w:szCs w:val="24"/>
        </w:rPr>
        <w:t>市</w:t>
      </w:r>
      <w:r>
        <w:rPr>
          <w:rFonts w:ascii="Times New Roman" w:eastAsia="標楷體" w:hAnsi="Times New Roman"/>
          <w:szCs w:val="24"/>
        </w:rPr>
        <w:t>）</w:t>
      </w:r>
      <w:r w:rsidRPr="00B60F4B">
        <w:rPr>
          <w:rFonts w:ascii="Times New Roman" w:eastAsia="標楷體" w:hAnsi="Times New Roman"/>
          <w:szCs w:val="24"/>
        </w:rPr>
        <w:t>政府精進國民中學及國民小學教師教學專業與課程品質作業要點。</w:t>
      </w:r>
    </w:p>
    <w:p w:rsidR="00DD68F0" w:rsidRPr="00B60F4B" w:rsidRDefault="00DD68F0" w:rsidP="00DD68F0">
      <w:pPr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屏東</w:t>
      </w:r>
      <w:r w:rsidRPr="000D5E71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109</w:t>
      </w:r>
      <w:r w:rsidRPr="00B60F4B">
        <w:rPr>
          <w:rFonts w:ascii="Times New Roman" w:eastAsia="標楷體" w:hAnsi="Times New Roman"/>
          <w:szCs w:val="24"/>
        </w:rPr>
        <w:t>學年度精進國民中小學教師教學專業與課程品質整體推動計畫。</w:t>
      </w:r>
    </w:p>
    <w:p w:rsidR="00DD68F0" w:rsidRPr="00B60F4B" w:rsidRDefault="00DD68F0" w:rsidP="00DD68F0">
      <w:pPr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屏東</w:t>
      </w:r>
      <w:r w:rsidRPr="000D5E71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109</w:t>
      </w:r>
      <w:r w:rsidRPr="00B60F4B">
        <w:rPr>
          <w:rFonts w:ascii="Times New Roman" w:eastAsia="標楷體" w:hAnsi="Times New Roman"/>
          <w:szCs w:val="24"/>
        </w:rPr>
        <w:t>學年度國民教育輔導團整體團務計畫。</w:t>
      </w:r>
    </w:p>
    <w:p w:rsidR="00DD68F0" w:rsidRPr="00B60F4B" w:rsidRDefault="00DD68F0" w:rsidP="00DD68F0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DD68F0" w:rsidRPr="006E02E8" w:rsidRDefault="00DD68F0" w:rsidP="00DD68F0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二、現況分析與需求評估</w:t>
      </w:r>
    </w:p>
    <w:p w:rsidR="00DD68F0" w:rsidRPr="007862DD" w:rsidRDefault="00DD68F0" w:rsidP="00DD68F0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Pr="007862DD">
        <w:rPr>
          <w:rFonts w:ascii="Times New Roman" w:eastAsia="標楷體" w:hAnsi="Times New Roman" w:hint="eastAsia"/>
          <w:szCs w:val="24"/>
        </w:rPr>
        <w:t xml:space="preserve"> (</w:t>
      </w:r>
      <w:r w:rsidRPr="007862DD">
        <w:rPr>
          <w:rFonts w:ascii="Times New Roman" w:eastAsia="標楷體" w:hAnsi="Times New Roman" w:hint="eastAsia"/>
          <w:szCs w:val="24"/>
        </w:rPr>
        <w:t>一</w:t>
      </w:r>
      <w:r w:rsidRPr="007862DD">
        <w:rPr>
          <w:rFonts w:ascii="Times New Roman" w:eastAsia="標楷體" w:hAnsi="Times New Roman" w:hint="eastAsia"/>
          <w:szCs w:val="24"/>
        </w:rPr>
        <w:t>)</w:t>
      </w:r>
      <w:r w:rsidRPr="007862DD">
        <w:rPr>
          <w:rFonts w:ascii="標楷體" w:eastAsia="標楷體" w:hAnsi="標楷體" w:cs="Times New Roman" w:hint="eastAsia"/>
        </w:rPr>
        <w:t>因應新課綱推動，產生素養導向議題融入課程教學設計之增能需求。</w:t>
      </w:r>
    </w:p>
    <w:p w:rsidR="00DD68F0" w:rsidRDefault="00DD68F0" w:rsidP="00DD68F0">
      <w:pPr>
        <w:adjustRightInd w:val="0"/>
        <w:snapToGrid w:val="0"/>
        <w:ind w:leftChars="100" w:left="240"/>
        <w:rPr>
          <w:rFonts w:ascii="標楷體" w:eastAsia="標楷體" w:hAnsi="標楷體" w:cs="Times New Roman"/>
        </w:rPr>
      </w:pPr>
      <w:r w:rsidRPr="007862DD">
        <w:rPr>
          <w:rFonts w:ascii="Times New Roman" w:eastAsia="標楷體" w:hAnsi="Times New Roman" w:hint="eastAsia"/>
          <w:szCs w:val="24"/>
        </w:rPr>
        <w:t>(</w:t>
      </w:r>
      <w:r w:rsidRPr="007862DD">
        <w:rPr>
          <w:rFonts w:ascii="Times New Roman" w:eastAsia="標楷體" w:hAnsi="Times New Roman" w:hint="eastAsia"/>
          <w:szCs w:val="24"/>
        </w:rPr>
        <w:t>二</w:t>
      </w:r>
      <w:r w:rsidRPr="007862DD">
        <w:rPr>
          <w:rFonts w:ascii="Times New Roman" w:eastAsia="標楷體" w:hAnsi="Times New Roman" w:hint="eastAsia"/>
          <w:szCs w:val="24"/>
        </w:rPr>
        <w:t>)</w:t>
      </w:r>
      <w:r w:rsidRPr="007862DD">
        <w:rPr>
          <w:rFonts w:ascii="標楷體" w:eastAsia="標楷體" w:hAnsi="標楷體" w:cs="Times New Roman" w:hint="eastAsia"/>
        </w:rPr>
        <w:t>協助綜合活動領域召集人增進素養導向議題融入</w:t>
      </w:r>
      <w:r>
        <w:rPr>
          <w:rFonts w:ascii="標楷體" w:eastAsia="標楷體" w:hAnsi="標楷體" w:cs="Times New Roman" w:hint="eastAsia"/>
        </w:rPr>
        <w:t>之活動帶入技巧及</w:t>
      </w:r>
      <w:r w:rsidRPr="007862DD">
        <w:rPr>
          <w:rFonts w:ascii="標楷體" w:eastAsia="標楷體" w:hAnsi="標楷體" w:cs="Times New Roman" w:hint="eastAsia"/>
        </w:rPr>
        <w:t>教學設計的知</w:t>
      </w:r>
      <w:r>
        <w:rPr>
          <w:rFonts w:ascii="標楷體" w:eastAsia="標楷體" w:hAnsi="標楷體" w:cs="Times New Roman" w:hint="eastAsia"/>
        </w:rPr>
        <w:t>能</w:t>
      </w:r>
    </w:p>
    <w:p w:rsidR="00DD68F0" w:rsidRPr="007862DD" w:rsidRDefault="00DD68F0" w:rsidP="00DD68F0">
      <w:pPr>
        <w:adjustRightInd w:val="0"/>
        <w:snapToGrid w:val="0"/>
        <w:ind w:leftChars="99" w:left="564" w:hangingChars="136" w:hanging="326"/>
        <w:rPr>
          <w:rFonts w:ascii="Times New Roman" w:eastAsia="標楷體" w:hAnsi="Times New Roman"/>
          <w:szCs w:val="24"/>
        </w:rPr>
      </w:pPr>
      <w:r w:rsidRPr="007862DD">
        <w:rPr>
          <w:rFonts w:ascii="Times New Roman" w:eastAsia="標楷體" w:hAnsi="Times New Roman" w:hint="eastAsia"/>
          <w:szCs w:val="24"/>
        </w:rPr>
        <w:t>(</w:t>
      </w:r>
      <w:r w:rsidRPr="007862DD">
        <w:rPr>
          <w:rFonts w:ascii="Times New Roman" w:eastAsia="標楷體" w:hAnsi="Times New Roman" w:hint="eastAsia"/>
          <w:szCs w:val="24"/>
        </w:rPr>
        <w:t>三</w:t>
      </w:r>
      <w:r w:rsidRPr="007862DD">
        <w:rPr>
          <w:rFonts w:ascii="Times New Roman" w:eastAsia="標楷體" w:hAnsi="Times New Roman" w:hint="eastAsia"/>
          <w:szCs w:val="24"/>
        </w:rPr>
        <w:t>)</w:t>
      </w:r>
      <w:r w:rsidRPr="007862DD">
        <w:rPr>
          <w:rFonts w:ascii="標楷體" w:eastAsia="標楷體" w:hAnsi="標楷體" w:cs="Times New Roman" w:hint="eastAsia"/>
        </w:rPr>
        <w:t>透過素養導向議題融入教學之活動體驗及共作練習，協助綜合活動領域召集人產出初步教案。</w:t>
      </w:r>
    </w:p>
    <w:p w:rsidR="00DD68F0" w:rsidRPr="007862DD" w:rsidRDefault="00DD68F0" w:rsidP="00DD68F0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</w:p>
    <w:p w:rsidR="00DD68F0" w:rsidRPr="007862DD" w:rsidRDefault="00DD68F0" w:rsidP="00DD68F0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7862DD">
        <w:rPr>
          <w:rFonts w:ascii="Times New Roman" w:eastAsia="標楷體" w:hAnsi="Times New Roman"/>
          <w:b/>
          <w:bCs/>
          <w:sz w:val="32"/>
          <w:szCs w:val="32"/>
        </w:rPr>
        <w:t>三、目的</w:t>
      </w:r>
    </w:p>
    <w:p w:rsidR="00DD68F0" w:rsidRDefault="00DD68F0" w:rsidP="00DD68F0">
      <w:pPr>
        <w:rPr>
          <w:rFonts w:ascii="標楷體" w:eastAsia="標楷體" w:hAnsi="標楷體" w:cs="Times New Roman"/>
        </w:rPr>
      </w:pPr>
      <w:r w:rsidRPr="007862DD">
        <w:rPr>
          <w:rFonts w:ascii="Times New Roman" w:eastAsia="標楷體" w:hAnsi="Times New Roman" w:hint="eastAsia"/>
          <w:szCs w:val="24"/>
        </w:rPr>
        <w:t xml:space="preserve">  (</w:t>
      </w:r>
      <w:r w:rsidRPr="007862DD">
        <w:rPr>
          <w:rFonts w:ascii="Times New Roman" w:eastAsia="標楷體" w:hAnsi="Times New Roman" w:hint="eastAsia"/>
          <w:szCs w:val="24"/>
        </w:rPr>
        <w:t>一</w:t>
      </w:r>
      <w:r w:rsidRPr="007862DD">
        <w:rPr>
          <w:rFonts w:ascii="Times New Roman" w:eastAsia="標楷體" w:hAnsi="Times New Roman" w:hint="eastAsia"/>
          <w:szCs w:val="24"/>
        </w:rPr>
        <w:t>)</w:t>
      </w:r>
      <w:r w:rsidRPr="007862DD">
        <w:rPr>
          <w:rFonts w:ascii="標楷體" w:eastAsia="標楷體" w:hAnsi="標楷體" w:cs="Times New Roman" w:hint="eastAsia"/>
        </w:rPr>
        <w:t>透過素養導向議題融入教學活動體驗，協助領域召集人</w:t>
      </w:r>
      <w:r>
        <w:rPr>
          <w:rFonts w:ascii="標楷體" w:eastAsia="標楷體" w:hAnsi="標楷體" w:cs="Times New Roman" w:hint="eastAsia"/>
        </w:rPr>
        <w:t>習得活動帶入技巧。</w:t>
      </w:r>
    </w:p>
    <w:p w:rsidR="00DD68F0" w:rsidRDefault="00DD68F0" w:rsidP="00DD68F0">
      <w:pPr>
        <w:ind w:left="600" w:hangingChars="250" w:hanging="60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Pr="007862DD">
        <w:rPr>
          <w:rFonts w:ascii="Times New Roman" w:eastAsia="標楷體" w:hAnsi="Times New Roman" w:hint="eastAsia"/>
          <w:szCs w:val="24"/>
        </w:rPr>
        <w:t>(</w:t>
      </w:r>
      <w:r w:rsidRPr="007862DD">
        <w:rPr>
          <w:rFonts w:ascii="Times New Roman" w:eastAsia="標楷體" w:hAnsi="Times New Roman" w:hint="eastAsia"/>
          <w:szCs w:val="24"/>
        </w:rPr>
        <w:t>二</w:t>
      </w:r>
      <w:r w:rsidRPr="007862DD">
        <w:rPr>
          <w:rFonts w:ascii="Times New Roman" w:eastAsia="標楷體" w:hAnsi="Times New Roman" w:hint="eastAsia"/>
          <w:szCs w:val="24"/>
        </w:rPr>
        <w:t>)</w:t>
      </w:r>
      <w:r w:rsidRPr="007862DD">
        <w:rPr>
          <w:rFonts w:ascii="標楷體" w:eastAsia="標楷體" w:hAnsi="標楷體" w:cs="Times New Roman" w:hint="eastAsia"/>
        </w:rPr>
        <w:t>透過素養導向議題融入教學設計知能研習，協助領域召集人理解教案設計之重點與策略。</w:t>
      </w:r>
    </w:p>
    <w:p w:rsidR="00DD68F0" w:rsidRPr="007862DD" w:rsidRDefault="00DD68F0" w:rsidP="00DD68F0">
      <w:pPr>
        <w:rPr>
          <w:rFonts w:ascii="標楷體" w:eastAsia="標楷體" w:hAnsi="標楷體" w:cs="Times New Roman"/>
        </w:rPr>
      </w:pPr>
      <w:r w:rsidRPr="007862DD">
        <w:rPr>
          <w:rFonts w:ascii="Times New Roman" w:eastAsia="標楷體" w:hAnsi="Times New Roman" w:hint="eastAsia"/>
          <w:szCs w:val="24"/>
        </w:rPr>
        <w:t xml:space="preserve">  (</w:t>
      </w:r>
      <w:r>
        <w:rPr>
          <w:rFonts w:ascii="Times New Roman" w:eastAsia="標楷體" w:hAnsi="Times New Roman" w:hint="eastAsia"/>
          <w:szCs w:val="24"/>
        </w:rPr>
        <w:t>三</w:t>
      </w:r>
      <w:r w:rsidRPr="007862DD">
        <w:rPr>
          <w:rFonts w:ascii="Times New Roman" w:eastAsia="標楷體" w:hAnsi="Times New Roman" w:hint="eastAsia"/>
          <w:szCs w:val="24"/>
        </w:rPr>
        <w:t>)</w:t>
      </w:r>
      <w:r w:rsidRPr="007862DD">
        <w:rPr>
          <w:rFonts w:ascii="標楷體" w:eastAsia="標楷體" w:hAnsi="標楷體" w:cs="Times New Roman" w:hint="eastAsia"/>
        </w:rPr>
        <w:t>培養領域召集人課程設計能力，透過小組共作，產出初步教案。</w:t>
      </w:r>
    </w:p>
    <w:p w:rsidR="00DD68F0" w:rsidRPr="00B60F4B" w:rsidRDefault="00DD68F0" w:rsidP="00DD68F0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DD68F0" w:rsidRPr="006E02E8" w:rsidRDefault="00DD68F0" w:rsidP="00DD68F0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四、辦理單位</w:t>
      </w:r>
    </w:p>
    <w:p w:rsidR="00DD68F0" w:rsidRPr="00B60F4B" w:rsidRDefault="00DD68F0" w:rsidP="00DD68F0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指導單位：教育部國民及學前教育署</w:t>
      </w:r>
    </w:p>
    <w:p w:rsidR="00DD68F0" w:rsidRPr="00B60F4B" w:rsidRDefault="00DD68F0" w:rsidP="00DD68F0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屏東</w:t>
      </w:r>
      <w:r w:rsidRPr="00BB14A3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政府</w:t>
      </w:r>
    </w:p>
    <w:p w:rsidR="00DD68F0" w:rsidRPr="00B60F4B" w:rsidRDefault="00DD68F0" w:rsidP="00DD68F0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承辦單位：</w:t>
      </w:r>
      <w:r w:rsidRPr="00830EE0">
        <w:rPr>
          <w:rFonts w:ascii="標楷體" w:eastAsia="標楷體" w:hAnsi="標楷體" w:cs="Times New Roman" w:hint="eastAsia"/>
          <w:szCs w:val="24"/>
        </w:rPr>
        <w:t>國民教育輔導</w:t>
      </w:r>
      <w:r w:rsidRPr="00405C3E">
        <w:rPr>
          <w:rFonts w:ascii="標楷體" w:eastAsia="標楷體" w:hAnsi="標楷體" w:cs="Times New Roman" w:hint="eastAsia"/>
          <w:szCs w:val="24"/>
        </w:rPr>
        <w:t>團綜合活動</w:t>
      </w:r>
      <w:r w:rsidR="00B954A0">
        <w:rPr>
          <w:rFonts w:ascii="標楷體" w:eastAsia="標楷體" w:hAnsi="標楷體" w:cs="Times New Roman" w:hint="eastAsia"/>
          <w:szCs w:val="24"/>
        </w:rPr>
        <w:t>領域召集學校崎峰</w:t>
      </w:r>
      <w:r w:rsidRPr="00830EE0">
        <w:rPr>
          <w:rFonts w:ascii="標楷體" w:eastAsia="標楷體" w:hAnsi="標楷體" w:cs="Times New Roman" w:hint="eastAsia"/>
          <w:szCs w:val="24"/>
        </w:rPr>
        <w:t>國小</w:t>
      </w:r>
    </w:p>
    <w:p w:rsidR="00DD68F0" w:rsidRPr="00B60F4B" w:rsidRDefault="00DD68F0" w:rsidP="00DD68F0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DD68F0" w:rsidRPr="006E02E8" w:rsidRDefault="00DD68F0" w:rsidP="00DD68F0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五、辦理日期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、</w:t>
      </w:r>
      <w:r w:rsidRPr="006E02E8">
        <w:rPr>
          <w:rFonts w:ascii="Times New Roman" w:eastAsia="標楷體" w:hAnsi="Times New Roman"/>
          <w:b/>
          <w:bCs/>
          <w:sz w:val="32"/>
          <w:szCs w:val="32"/>
        </w:rPr>
        <w:t>地點及研習時數</w:t>
      </w:r>
    </w:p>
    <w:p w:rsidR="00DD68F0" w:rsidRPr="00B406D6" w:rsidRDefault="00DD68F0" w:rsidP="00DD68F0">
      <w:pPr>
        <w:adjustRightInd w:val="0"/>
        <w:contextualSpacing/>
        <w:rPr>
          <w:rFonts w:ascii="標楷體" w:eastAsia="標楷體" w:hAnsi="標楷體" w:cs="Times New Roman"/>
        </w:rPr>
      </w:pPr>
      <w:r w:rsidRPr="00B406D6">
        <w:rPr>
          <w:rFonts w:ascii="標楷體" w:eastAsia="標楷體" w:hAnsi="標楷體" w:cs="Times New Roman" w:hint="eastAsia"/>
        </w:rPr>
        <w:t xml:space="preserve">  </w:t>
      </w:r>
      <w:r w:rsidRPr="00B406D6">
        <w:rPr>
          <w:rFonts w:ascii="Times New Roman" w:eastAsia="標楷體" w:hAnsi="Times New Roman" w:hint="eastAsia"/>
          <w:szCs w:val="24"/>
        </w:rPr>
        <w:t>(</w:t>
      </w:r>
      <w:r w:rsidRPr="00B406D6">
        <w:rPr>
          <w:rFonts w:ascii="Times New Roman" w:eastAsia="標楷體" w:hAnsi="Times New Roman" w:hint="eastAsia"/>
          <w:szCs w:val="24"/>
        </w:rPr>
        <w:t>一</w:t>
      </w:r>
      <w:r w:rsidRPr="00B406D6">
        <w:rPr>
          <w:rFonts w:ascii="Times New Roman" w:eastAsia="標楷體" w:hAnsi="Times New Roman" w:hint="eastAsia"/>
          <w:szCs w:val="24"/>
        </w:rPr>
        <w:t>)</w:t>
      </w:r>
      <w:r w:rsidRPr="00B406D6">
        <w:rPr>
          <w:rFonts w:ascii="Times New Roman" w:eastAsia="標楷體" w:hAnsi="Times New Roman" w:hint="eastAsia"/>
          <w:szCs w:val="24"/>
        </w:rPr>
        <w:t>辦理日期：</w:t>
      </w:r>
      <w:r>
        <w:rPr>
          <w:rFonts w:ascii="標楷體" w:eastAsia="標楷體" w:hAnsi="標楷體" w:cs="Times New Roman" w:hint="eastAsia"/>
        </w:rPr>
        <w:t>110.03.24</w:t>
      </w:r>
      <w:r w:rsidRPr="00B406D6">
        <w:rPr>
          <w:rFonts w:ascii="標楷體" w:eastAsia="標楷體" w:hAnsi="標楷體" w:cs="Times New Roman" w:hint="eastAsia"/>
        </w:rPr>
        <w:t>(週三) 08</w:t>
      </w:r>
      <w:r w:rsidRPr="00B406D6">
        <w:rPr>
          <w:rFonts w:ascii="標楷體" w:eastAsia="標楷體" w:hAnsi="標楷體" w:cs="Times New Roman"/>
        </w:rPr>
        <w:t>:</w:t>
      </w:r>
      <w:r w:rsidRPr="00B406D6">
        <w:rPr>
          <w:rFonts w:ascii="標楷體" w:eastAsia="標楷體" w:hAnsi="標楷體" w:cs="Times New Roman" w:hint="eastAsia"/>
        </w:rPr>
        <w:t>5</w:t>
      </w:r>
      <w:r w:rsidRPr="00B406D6">
        <w:rPr>
          <w:rFonts w:ascii="標楷體" w:eastAsia="標楷體" w:hAnsi="標楷體" w:cs="Times New Roman"/>
        </w:rPr>
        <w:t>0</w:t>
      </w:r>
      <w:r w:rsidRPr="00B406D6">
        <w:rPr>
          <w:rFonts w:ascii="標楷體" w:eastAsia="標楷體" w:hAnsi="標楷體" w:cs="Times New Roman" w:hint="eastAsia"/>
        </w:rPr>
        <w:t>~16:30，研習時數6小時</w:t>
      </w:r>
    </w:p>
    <w:p w:rsidR="00DD68F0" w:rsidRPr="00B406D6" w:rsidRDefault="00DD68F0" w:rsidP="00DD68F0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 w:rsidRPr="00B406D6">
        <w:rPr>
          <w:rFonts w:ascii="標楷體" w:eastAsia="標楷體" w:hAnsi="標楷體" w:cs="Times New Roman" w:hint="eastAsia"/>
        </w:rPr>
        <w:t xml:space="preserve">  </w:t>
      </w:r>
      <w:r w:rsidRPr="00B406D6">
        <w:rPr>
          <w:rFonts w:ascii="Times New Roman" w:eastAsia="標楷體" w:hAnsi="Times New Roman" w:hint="eastAsia"/>
          <w:szCs w:val="24"/>
        </w:rPr>
        <w:t>(</w:t>
      </w:r>
      <w:r w:rsidRPr="00B406D6">
        <w:rPr>
          <w:rFonts w:ascii="Times New Roman" w:eastAsia="標楷體" w:hAnsi="Times New Roman" w:hint="eastAsia"/>
          <w:szCs w:val="24"/>
        </w:rPr>
        <w:t>二</w:t>
      </w:r>
      <w:r w:rsidRPr="00B406D6">
        <w:rPr>
          <w:rFonts w:ascii="Times New Roman" w:eastAsia="標楷體" w:hAnsi="Times New Roman" w:hint="eastAsia"/>
          <w:szCs w:val="24"/>
        </w:rPr>
        <w:t>)</w:t>
      </w:r>
      <w:r w:rsidRPr="00B406D6">
        <w:rPr>
          <w:rFonts w:ascii="Times New Roman" w:eastAsia="標楷體" w:hAnsi="Times New Roman" w:hint="eastAsia"/>
          <w:szCs w:val="24"/>
        </w:rPr>
        <w:t>辦理</w:t>
      </w:r>
      <w:r>
        <w:rPr>
          <w:rFonts w:ascii="標楷體" w:eastAsia="標楷體" w:hAnsi="標楷體" w:cs="Times New Roman" w:hint="eastAsia"/>
        </w:rPr>
        <w:t>地點：屏東縣林邊鄉崎峰</w:t>
      </w:r>
      <w:r w:rsidRPr="00B406D6">
        <w:rPr>
          <w:rFonts w:ascii="標楷體" w:eastAsia="標楷體" w:hAnsi="標楷體" w:cs="Times New Roman" w:hint="eastAsia"/>
        </w:rPr>
        <w:t>國小</w:t>
      </w:r>
    </w:p>
    <w:p w:rsidR="00DD68F0" w:rsidRPr="00B406D6" w:rsidRDefault="00DD68F0" w:rsidP="00DD68F0">
      <w:pPr>
        <w:adjustRightInd w:val="0"/>
        <w:snapToGrid w:val="0"/>
        <w:rPr>
          <w:rFonts w:ascii="Times New Roman" w:eastAsia="標楷體" w:hAnsi="Times New Roman"/>
          <w:szCs w:val="24"/>
        </w:rPr>
      </w:pPr>
      <w:r w:rsidRPr="00B406D6">
        <w:rPr>
          <w:rFonts w:ascii="Times New Roman" w:eastAsia="標楷體" w:hAnsi="Times New Roman" w:hint="eastAsia"/>
          <w:szCs w:val="24"/>
        </w:rPr>
        <w:t xml:space="preserve">  (</w:t>
      </w:r>
      <w:r w:rsidRPr="00B406D6">
        <w:rPr>
          <w:rFonts w:ascii="Times New Roman" w:eastAsia="標楷體" w:hAnsi="Times New Roman" w:hint="eastAsia"/>
          <w:szCs w:val="24"/>
        </w:rPr>
        <w:t>三</w:t>
      </w:r>
      <w:r w:rsidRPr="00B406D6">
        <w:rPr>
          <w:rFonts w:ascii="Times New Roman" w:eastAsia="標楷體" w:hAnsi="Times New Roman" w:hint="eastAsia"/>
          <w:szCs w:val="24"/>
        </w:rPr>
        <w:t>)</w:t>
      </w:r>
      <w:r w:rsidRPr="00B406D6">
        <w:rPr>
          <w:rFonts w:ascii="標楷體" w:eastAsia="標楷體" w:hAnsi="標楷體" w:cs="Times New Roman" w:hint="eastAsia"/>
        </w:rPr>
        <w:t>研習時數：6小時</w:t>
      </w:r>
    </w:p>
    <w:p w:rsidR="00DD68F0" w:rsidRPr="007862DD" w:rsidRDefault="00DD68F0" w:rsidP="00DD68F0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DD68F0" w:rsidRPr="006E02E8" w:rsidRDefault="00DD68F0" w:rsidP="00DD68F0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六、參加對象與人數</w:t>
      </w:r>
    </w:p>
    <w:p w:rsidR="00DD68F0" w:rsidRPr="00B60F4B" w:rsidRDefault="00DD68F0" w:rsidP="00DD68F0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國小綜合活動領域輔導團員及全縣國小綜合動領域召集人，預計</w:t>
      </w:r>
      <w:r>
        <w:rPr>
          <w:rFonts w:ascii="Times New Roman" w:eastAsia="標楷體" w:hAnsi="Times New Roman" w:hint="eastAsia"/>
          <w:szCs w:val="24"/>
        </w:rPr>
        <w:t>50</w:t>
      </w:r>
      <w:r>
        <w:rPr>
          <w:rFonts w:ascii="Times New Roman" w:eastAsia="標楷體" w:hAnsi="Times New Roman" w:hint="eastAsia"/>
          <w:szCs w:val="24"/>
        </w:rPr>
        <w:t>人</w:t>
      </w:r>
    </w:p>
    <w:p w:rsidR="00DD68F0" w:rsidRPr="00B60F4B" w:rsidRDefault="00DD68F0" w:rsidP="00DD68F0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DD68F0" w:rsidRPr="006E02E8" w:rsidRDefault="00DD68F0" w:rsidP="00DD68F0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七、研習內容</w:t>
      </w:r>
    </w:p>
    <w:p w:rsidR="00DD68F0" w:rsidRDefault="00DD68F0" w:rsidP="00DD68F0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tbl>
      <w:tblPr>
        <w:tblW w:w="9188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18"/>
        <w:gridCol w:w="2694"/>
        <w:gridCol w:w="1275"/>
      </w:tblGrid>
      <w:tr w:rsidR="00DD68F0" w:rsidRPr="005F05F6" w:rsidTr="005A69EC">
        <w:tc>
          <w:tcPr>
            <w:tcW w:w="1701" w:type="dxa"/>
            <w:vAlign w:val="center"/>
          </w:tcPr>
          <w:p w:rsidR="00DD68F0" w:rsidRPr="005F05F6" w:rsidRDefault="00DD68F0" w:rsidP="005A69EC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時間</w:t>
            </w:r>
          </w:p>
        </w:tc>
        <w:tc>
          <w:tcPr>
            <w:tcW w:w="3518" w:type="dxa"/>
            <w:vAlign w:val="center"/>
          </w:tcPr>
          <w:p w:rsidR="00DD68F0" w:rsidRPr="005F05F6" w:rsidRDefault="00DD68F0" w:rsidP="005A69EC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內容</w:t>
            </w:r>
          </w:p>
        </w:tc>
        <w:tc>
          <w:tcPr>
            <w:tcW w:w="2694" w:type="dxa"/>
            <w:vAlign w:val="center"/>
          </w:tcPr>
          <w:p w:rsidR="00DD68F0" w:rsidRPr="005F05F6" w:rsidRDefault="00DD68F0" w:rsidP="005A69EC">
            <w:pPr>
              <w:jc w:val="center"/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負責人</w:t>
            </w:r>
          </w:p>
        </w:tc>
        <w:tc>
          <w:tcPr>
            <w:tcW w:w="1275" w:type="dxa"/>
          </w:tcPr>
          <w:p w:rsidR="00DD68F0" w:rsidRPr="005F05F6" w:rsidRDefault="00DD68F0" w:rsidP="005A69EC">
            <w:pPr>
              <w:jc w:val="center"/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實施方式</w:t>
            </w:r>
          </w:p>
        </w:tc>
      </w:tr>
      <w:tr w:rsidR="00DD68F0" w:rsidRPr="005F05F6" w:rsidTr="005A69EC">
        <w:tc>
          <w:tcPr>
            <w:tcW w:w="1701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  <w:color w:val="000000"/>
              </w:rPr>
            </w:pP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08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0~0</w:t>
            </w: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9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3518" w:type="dxa"/>
            <w:vAlign w:val="center"/>
          </w:tcPr>
          <w:p w:rsidR="00DD68F0" w:rsidRPr="005F05F6" w:rsidRDefault="00DD68F0" w:rsidP="005A69EC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報到</w:t>
            </w:r>
          </w:p>
        </w:tc>
        <w:tc>
          <w:tcPr>
            <w:tcW w:w="2694" w:type="dxa"/>
            <w:vAlign w:val="center"/>
          </w:tcPr>
          <w:p w:rsidR="00DD68F0" w:rsidRPr="005F05F6" w:rsidRDefault="00DD68F0" w:rsidP="005A69E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崎峰</w:t>
            </w:r>
            <w:r w:rsidRPr="005F05F6">
              <w:rPr>
                <w:rFonts w:ascii="標楷體" w:eastAsia="標楷體" w:hAnsi="標楷體" w:cs="Times New Roman" w:hint="eastAsia"/>
              </w:rPr>
              <w:t>國小</w:t>
            </w:r>
          </w:p>
        </w:tc>
        <w:tc>
          <w:tcPr>
            <w:tcW w:w="1275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</w:rPr>
            </w:pPr>
          </w:p>
        </w:tc>
      </w:tr>
      <w:tr w:rsidR="00DD68F0" w:rsidRPr="005F05F6" w:rsidTr="005A69EC">
        <w:tc>
          <w:tcPr>
            <w:tcW w:w="1701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  <w:color w:val="000000"/>
              </w:rPr>
            </w:pPr>
            <w:r w:rsidRPr="005F05F6">
              <w:rPr>
                <w:rFonts w:ascii="標楷體" w:eastAsia="標楷體" w:hAnsi="標楷體" w:cs="Times New Roman"/>
                <w:color w:val="000000"/>
              </w:rPr>
              <w:lastRenderedPageBreak/>
              <w:t>0</w:t>
            </w: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9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0~0</w:t>
            </w: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9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3518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  <w:color w:val="000000"/>
              </w:rPr>
            </w:pP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領域年度規劃及執行成果報告</w:t>
            </w:r>
          </w:p>
        </w:tc>
        <w:tc>
          <w:tcPr>
            <w:tcW w:w="2694" w:type="dxa"/>
            <w:vAlign w:val="center"/>
          </w:tcPr>
          <w:p w:rsidR="00DD68F0" w:rsidRPr="005F05F6" w:rsidRDefault="00DD68F0" w:rsidP="005A69EC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綜合活動領域</w:t>
            </w:r>
          </w:p>
          <w:p w:rsidR="00DD68F0" w:rsidRPr="005F05F6" w:rsidRDefault="00DD68F0" w:rsidP="005A69EC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召集校長</w:t>
            </w:r>
          </w:p>
        </w:tc>
        <w:tc>
          <w:tcPr>
            <w:tcW w:w="1275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/>
              </w:rPr>
              <w:t>對話座談</w:t>
            </w:r>
          </w:p>
        </w:tc>
      </w:tr>
      <w:tr w:rsidR="00DD68F0" w:rsidRPr="005F05F6" w:rsidTr="005A69EC">
        <w:trPr>
          <w:trHeight w:val="468"/>
        </w:trPr>
        <w:tc>
          <w:tcPr>
            <w:tcW w:w="1701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  <w:color w:val="000000"/>
              </w:rPr>
            </w:pP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09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0~</w:t>
            </w: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10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0</w:t>
            </w:r>
          </w:p>
        </w:tc>
        <w:tc>
          <w:tcPr>
            <w:tcW w:w="3518" w:type="dxa"/>
            <w:vAlign w:val="center"/>
          </w:tcPr>
          <w:p w:rsidR="00DD68F0" w:rsidRPr="00B954A0" w:rsidRDefault="00DD68F0" w:rsidP="005A69EC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954A0">
              <w:rPr>
                <w:rFonts w:ascii="標楷體" w:eastAsia="標楷體" w:hAnsi="標楷體" w:cs="Times New Roman" w:hint="eastAsia"/>
              </w:rPr>
              <w:t>新課綱素養導向教學教案設計-</w:t>
            </w:r>
          </w:p>
          <w:p w:rsidR="00DD68F0" w:rsidRPr="00B954A0" w:rsidRDefault="00DD68F0" w:rsidP="005A69EC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954A0">
              <w:rPr>
                <w:rFonts w:ascii="標楷體" w:eastAsia="標楷體" w:hAnsi="標楷體" w:cs="Times New Roman" w:hint="eastAsia"/>
              </w:rPr>
              <w:t>綜合活動學習領域內涵架構探究、學習目標擬定</w:t>
            </w:r>
          </w:p>
        </w:tc>
        <w:tc>
          <w:tcPr>
            <w:tcW w:w="2694" w:type="dxa"/>
            <w:vAlign w:val="center"/>
          </w:tcPr>
          <w:p w:rsidR="00073D29" w:rsidRDefault="00DD68F0" w:rsidP="00073D29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B954A0">
              <w:rPr>
                <w:rFonts w:ascii="標楷體" w:eastAsia="標楷體" w:hAnsi="標楷體" w:cs="Times New Roman" w:hint="eastAsia"/>
              </w:rPr>
              <w:t>講師：</w:t>
            </w:r>
            <w:r w:rsidR="00073D29">
              <w:rPr>
                <w:rFonts w:ascii="標楷體" w:eastAsia="標楷體" w:hAnsi="標楷體" w:cs="Times New Roman" w:hint="eastAsia"/>
              </w:rPr>
              <w:t>中華民國遊戲教育協會  林同亮秘書長</w:t>
            </w:r>
          </w:p>
          <w:p w:rsidR="00DD68F0" w:rsidRPr="00B954A0" w:rsidRDefault="00073D29" w:rsidP="005A69EC">
            <w:pPr>
              <w:spacing w:line="28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助理講師</w:t>
            </w:r>
          </w:p>
        </w:tc>
        <w:tc>
          <w:tcPr>
            <w:tcW w:w="1275" w:type="dxa"/>
            <w:vAlign w:val="center"/>
          </w:tcPr>
          <w:p w:rsidR="00DD68F0" w:rsidRPr="00B406D6" w:rsidRDefault="00DD68F0" w:rsidP="005A69EC">
            <w:pPr>
              <w:jc w:val="center"/>
              <w:rPr>
                <w:rFonts w:ascii="標楷體" w:eastAsia="標楷體" w:hAnsi="標楷體" w:cs="Times New Roman"/>
              </w:rPr>
            </w:pPr>
            <w:r w:rsidRPr="00B406D6">
              <w:rPr>
                <w:rFonts w:ascii="標楷體" w:eastAsia="標楷體" w:hAnsi="標楷體" w:cs="Times New Roman" w:hint="eastAsia"/>
              </w:rPr>
              <w:t>實作</w:t>
            </w:r>
          </w:p>
        </w:tc>
      </w:tr>
      <w:tr w:rsidR="00DD68F0" w:rsidRPr="005F05F6" w:rsidTr="005A69EC">
        <w:trPr>
          <w:trHeight w:val="551"/>
        </w:trPr>
        <w:tc>
          <w:tcPr>
            <w:tcW w:w="1701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  <w:color w:val="000000"/>
              </w:rPr>
            </w:pP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10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0~</w:t>
            </w: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10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30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8F0" w:rsidRPr="005F05F6" w:rsidRDefault="00DD68F0" w:rsidP="005A69EC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休息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8F0" w:rsidRPr="005F05F6" w:rsidRDefault="00DD68F0" w:rsidP="005A69EC">
            <w:pPr>
              <w:spacing w:line="28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u w:val="single"/>
              </w:rPr>
              <w:t>崎峰</w:t>
            </w:r>
            <w:r w:rsidRPr="005F05F6">
              <w:rPr>
                <w:rFonts w:ascii="標楷體" w:eastAsia="標楷體" w:hAnsi="標楷體" w:cs="Times New Roman" w:hint="eastAsia"/>
                <w:u w:val="single"/>
              </w:rPr>
              <w:t>國小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D68F0" w:rsidRPr="00B406D6" w:rsidRDefault="00DD68F0" w:rsidP="005A69E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D68F0" w:rsidRPr="005F05F6" w:rsidTr="005A69EC">
        <w:tc>
          <w:tcPr>
            <w:tcW w:w="1701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  <w:color w:val="000000"/>
              </w:rPr>
            </w:pPr>
            <w:r w:rsidRPr="005F05F6">
              <w:rPr>
                <w:rFonts w:ascii="標楷體" w:eastAsia="標楷體" w:hAnsi="標楷體" w:cs="Times New Roman"/>
                <w:color w:val="000000"/>
              </w:rPr>
              <w:t>1</w:t>
            </w: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0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30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~1</w:t>
            </w: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5F05F6">
              <w:rPr>
                <w:rFonts w:ascii="標楷體" w:eastAsia="標楷體" w:hAnsi="標楷體" w:cs="Times New Roman"/>
                <w:color w:val="000000"/>
              </w:rPr>
              <w:t>:00</w:t>
            </w:r>
          </w:p>
        </w:tc>
        <w:tc>
          <w:tcPr>
            <w:tcW w:w="3518" w:type="dxa"/>
            <w:vAlign w:val="center"/>
          </w:tcPr>
          <w:p w:rsidR="00DD68F0" w:rsidRPr="00B954A0" w:rsidRDefault="00DD68F0" w:rsidP="005A69EC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954A0">
              <w:rPr>
                <w:rFonts w:ascii="標楷體" w:eastAsia="標楷體" w:hAnsi="標楷體" w:cs="Times New Roman" w:hint="eastAsia"/>
              </w:rPr>
              <w:t>新課綱素養導向教學媒材運用-以金融教育桌遊融入教學活動為例</w:t>
            </w:r>
          </w:p>
          <w:p w:rsidR="00DD68F0" w:rsidRPr="00B954A0" w:rsidRDefault="00DD68F0" w:rsidP="005A69EC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954A0">
              <w:rPr>
                <w:rFonts w:ascii="標楷體" w:eastAsia="標楷體" w:hAnsi="標楷體" w:cs="Times New Roman" w:hint="eastAsia"/>
              </w:rPr>
              <w:t>新課綱素養導向議題融入</w:t>
            </w:r>
          </w:p>
          <w:p w:rsidR="00DD68F0" w:rsidRPr="005F05F6" w:rsidRDefault="00DD68F0" w:rsidP="005A69EC">
            <w:pPr>
              <w:spacing w:line="320" w:lineRule="exact"/>
              <w:rPr>
                <w:rFonts w:ascii="標楷體" w:eastAsia="標楷體" w:hAnsi="標楷體" w:cs="Times New Roman"/>
                <w:color w:val="000000"/>
              </w:rPr>
            </w:pPr>
            <w:r w:rsidRPr="00B954A0">
              <w:rPr>
                <w:rFonts w:ascii="標楷體" w:eastAsia="標楷體" w:hAnsi="標楷體" w:cs="Times New Roman" w:hint="eastAsia"/>
              </w:rPr>
              <w:t>教案實作-1</w:t>
            </w:r>
          </w:p>
        </w:tc>
        <w:tc>
          <w:tcPr>
            <w:tcW w:w="2694" w:type="dxa"/>
            <w:vAlign w:val="center"/>
          </w:tcPr>
          <w:p w:rsidR="00DD68F0" w:rsidRDefault="00DD68F0" w:rsidP="005A69EC">
            <w:pPr>
              <w:spacing w:line="28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講師：中華民國遊戲教育協會  林同亮秘書長</w:t>
            </w:r>
          </w:p>
          <w:p w:rsidR="00DD68F0" w:rsidRDefault="00DD68F0" w:rsidP="005A69EC">
            <w:pPr>
              <w:spacing w:line="28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助理講師：</w:t>
            </w:r>
          </w:p>
          <w:p w:rsidR="00DD68F0" w:rsidRPr="005F05F6" w:rsidRDefault="00DD68F0" w:rsidP="005A69EC">
            <w:pPr>
              <w:spacing w:line="28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中華民國遊戲教育協會</w:t>
            </w:r>
          </w:p>
          <w:p w:rsidR="00DD68F0" w:rsidRPr="005F05F6" w:rsidRDefault="00DD68F0" w:rsidP="005A69EC">
            <w:pPr>
              <w:spacing w:line="28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許瓊月課程講師</w:t>
            </w:r>
          </w:p>
        </w:tc>
        <w:tc>
          <w:tcPr>
            <w:tcW w:w="1275" w:type="dxa"/>
            <w:vAlign w:val="center"/>
          </w:tcPr>
          <w:p w:rsidR="00DD68F0" w:rsidRPr="00B406D6" w:rsidRDefault="00DD68F0" w:rsidP="005A69EC">
            <w:pPr>
              <w:jc w:val="center"/>
              <w:rPr>
                <w:rFonts w:ascii="標楷體" w:eastAsia="標楷體" w:hAnsi="標楷體" w:cs="Times New Roman"/>
              </w:rPr>
            </w:pPr>
            <w:r w:rsidRPr="00B406D6">
              <w:rPr>
                <w:rFonts w:ascii="標楷體" w:eastAsia="標楷體" w:hAnsi="標楷體" w:cs="Times New Roman" w:hint="eastAsia"/>
              </w:rPr>
              <w:t>實作</w:t>
            </w:r>
          </w:p>
        </w:tc>
      </w:tr>
      <w:tr w:rsidR="00DD68F0" w:rsidRPr="005F05F6" w:rsidTr="005A69EC">
        <w:tc>
          <w:tcPr>
            <w:tcW w:w="1701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12:00~13:20</w:t>
            </w:r>
          </w:p>
        </w:tc>
        <w:tc>
          <w:tcPr>
            <w:tcW w:w="3518" w:type="dxa"/>
            <w:vAlign w:val="center"/>
          </w:tcPr>
          <w:p w:rsidR="00DD68F0" w:rsidRPr="005F05F6" w:rsidRDefault="00DD68F0" w:rsidP="005A69EC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休息</w:t>
            </w:r>
          </w:p>
        </w:tc>
        <w:tc>
          <w:tcPr>
            <w:tcW w:w="2694" w:type="dxa"/>
            <w:vAlign w:val="center"/>
          </w:tcPr>
          <w:p w:rsidR="00DD68F0" w:rsidRPr="005F05F6" w:rsidRDefault="00DD68F0" w:rsidP="005A69EC">
            <w:pPr>
              <w:spacing w:line="28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275" w:type="dxa"/>
            <w:vAlign w:val="center"/>
          </w:tcPr>
          <w:p w:rsidR="00DD68F0" w:rsidRPr="00B406D6" w:rsidRDefault="00DD68F0" w:rsidP="005A69E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D68F0" w:rsidRPr="005F05F6" w:rsidTr="005A69EC">
        <w:trPr>
          <w:trHeight w:val="965"/>
        </w:trPr>
        <w:tc>
          <w:tcPr>
            <w:tcW w:w="1701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13:20~14: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5F05F6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18" w:type="dxa"/>
            <w:vAlign w:val="center"/>
          </w:tcPr>
          <w:p w:rsidR="00DD68F0" w:rsidRPr="00B954A0" w:rsidRDefault="00DD68F0" w:rsidP="005A69EC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954A0">
              <w:rPr>
                <w:rFonts w:ascii="標楷體" w:eastAsia="標楷體" w:hAnsi="標楷體" w:cs="Times New Roman" w:hint="eastAsia"/>
              </w:rPr>
              <w:t>新課綱素養導向議題融入</w:t>
            </w:r>
          </w:p>
          <w:p w:rsidR="00DD68F0" w:rsidRPr="005F05F6" w:rsidRDefault="00DD68F0" w:rsidP="005A69EC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B954A0">
              <w:rPr>
                <w:rFonts w:ascii="標楷體" w:eastAsia="標楷體" w:hAnsi="標楷體" w:cs="Times New Roman" w:hint="eastAsia"/>
              </w:rPr>
              <w:t>教案實作-2</w:t>
            </w:r>
          </w:p>
        </w:tc>
        <w:tc>
          <w:tcPr>
            <w:tcW w:w="2694" w:type="dxa"/>
            <w:vAlign w:val="center"/>
          </w:tcPr>
          <w:p w:rsidR="00DD68F0" w:rsidRPr="002A3E4E" w:rsidRDefault="00DD68F0" w:rsidP="005A69EC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2A3E4E">
              <w:rPr>
                <w:rFonts w:ascii="標楷體" w:eastAsia="標楷體" w:hAnsi="標楷體" w:cs="Times New Roman" w:hint="eastAsia"/>
              </w:rPr>
              <w:t>講師：中華民國遊戲教育協會  林同亮秘書長</w:t>
            </w:r>
          </w:p>
          <w:p w:rsidR="00DD68F0" w:rsidRPr="002A3E4E" w:rsidRDefault="00DD68F0" w:rsidP="005A69EC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2A3E4E">
              <w:rPr>
                <w:rFonts w:ascii="標楷體" w:eastAsia="標楷體" w:hAnsi="標楷體" w:cs="Times New Roman" w:hint="eastAsia"/>
              </w:rPr>
              <w:t>助理講師：</w:t>
            </w:r>
          </w:p>
          <w:p w:rsidR="00DD68F0" w:rsidRPr="005F05F6" w:rsidRDefault="00DD68F0" w:rsidP="005A69EC">
            <w:pPr>
              <w:spacing w:line="28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中華民國遊戲教育協會</w:t>
            </w:r>
          </w:p>
          <w:p w:rsidR="00DD68F0" w:rsidRPr="002A3E4E" w:rsidRDefault="00DD68F0" w:rsidP="005A69EC">
            <w:pPr>
              <w:spacing w:line="280" w:lineRule="exact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/>
              </w:rPr>
              <w:t>許瓊月課程講師</w:t>
            </w:r>
          </w:p>
        </w:tc>
        <w:tc>
          <w:tcPr>
            <w:tcW w:w="1275" w:type="dxa"/>
            <w:vAlign w:val="center"/>
          </w:tcPr>
          <w:p w:rsidR="00DD68F0" w:rsidRPr="00B406D6" w:rsidRDefault="00DD68F0" w:rsidP="005A69EC">
            <w:pPr>
              <w:jc w:val="center"/>
              <w:rPr>
                <w:rFonts w:ascii="標楷體" w:eastAsia="標楷體" w:hAnsi="標楷體" w:cs="Times New Roman"/>
              </w:rPr>
            </w:pPr>
            <w:r w:rsidRPr="00B406D6">
              <w:rPr>
                <w:rFonts w:ascii="標楷體" w:eastAsia="標楷體" w:hAnsi="標楷體" w:cs="Times New Roman" w:hint="eastAsia"/>
              </w:rPr>
              <w:t>實作</w:t>
            </w:r>
          </w:p>
        </w:tc>
      </w:tr>
      <w:tr w:rsidR="00DD68F0" w:rsidRPr="005F05F6" w:rsidTr="005A69EC">
        <w:tc>
          <w:tcPr>
            <w:tcW w:w="1701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14: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5F05F6">
              <w:rPr>
                <w:rFonts w:ascii="標楷體" w:eastAsia="標楷體" w:hAnsi="標楷體" w:cs="Times New Roman" w:hint="eastAsia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5F05F6">
              <w:rPr>
                <w:rFonts w:ascii="標楷體" w:eastAsia="標楷體" w:hAnsi="標楷體" w:cs="Times New Roman" w:hint="eastAsia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5F05F6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18" w:type="dxa"/>
            <w:vAlign w:val="center"/>
          </w:tcPr>
          <w:p w:rsidR="00DD68F0" w:rsidRPr="005F05F6" w:rsidRDefault="00DD68F0" w:rsidP="005A69EC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休息</w:t>
            </w:r>
          </w:p>
        </w:tc>
        <w:tc>
          <w:tcPr>
            <w:tcW w:w="2694" w:type="dxa"/>
            <w:vAlign w:val="center"/>
          </w:tcPr>
          <w:p w:rsidR="00DD68F0" w:rsidRPr="002F5822" w:rsidRDefault="00DD68F0" w:rsidP="005A69EC">
            <w:pPr>
              <w:spacing w:line="280" w:lineRule="exact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</w:rPr>
              <w:t>崎峰</w:t>
            </w:r>
            <w:r w:rsidRPr="002F5822">
              <w:rPr>
                <w:rFonts w:ascii="標楷體" w:eastAsia="標楷體" w:hAnsi="標楷體" w:cs="Times New Roman" w:hint="eastAsia"/>
              </w:rPr>
              <w:t>國小</w:t>
            </w:r>
          </w:p>
        </w:tc>
        <w:tc>
          <w:tcPr>
            <w:tcW w:w="1275" w:type="dxa"/>
            <w:vAlign w:val="center"/>
          </w:tcPr>
          <w:p w:rsidR="00DD68F0" w:rsidRPr="009203BD" w:rsidRDefault="00DD68F0" w:rsidP="005A69EC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DD68F0" w:rsidRPr="005F05F6" w:rsidTr="005A69EC">
        <w:trPr>
          <w:trHeight w:val="1027"/>
        </w:trPr>
        <w:tc>
          <w:tcPr>
            <w:tcW w:w="1701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5F05F6">
              <w:rPr>
                <w:rFonts w:ascii="標楷體" w:eastAsia="標楷體" w:hAnsi="標楷體" w:cs="Times New Roman" w:hint="eastAsia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5F05F6">
              <w:rPr>
                <w:rFonts w:ascii="標楷體" w:eastAsia="標楷體" w:hAnsi="標楷體" w:cs="Times New Roman" w:hint="eastAsia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5F05F6">
              <w:rPr>
                <w:rFonts w:ascii="標楷體" w:eastAsia="標楷體" w:hAnsi="標楷體" w:cs="Times New Roman" w:hint="eastAsia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5F05F6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18" w:type="dxa"/>
            <w:vAlign w:val="center"/>
          </w:tcPr>
          <w:p w:rsidR="00DD68F0" w:rsidRDefault="00DD68F0" w:rsidP="005A69EC">
            <w:pPr>
              <w:spacing w:line="320" w:lineRule="exact"/>
              <w:rPr>
                <w:rFonts w:ascii="標楷體" w:eastAsia="標楷體" w:hAnsi="標楷體" w:cs="Times New Roman"/>
                <w:color w:val="000000"/>
              </w:rPr>
            </w:pPr>
            <w:r w:rsidRPr="005F05F6">
              <w:rPr>
                <w:rFonts w:ascii="標楷體" w:eastAsia="標楷體" w:hAnsi="標楷體" w:cs="Times New Roman" w:hint="eastAsia"/>
                <w:color w:val="000000"/>
              </w:rPr>
              <w:t>新課綱素養導向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議題融入</w:t>
            </w:r>
          </w:p>
          <w:p w:rsidR="00DD68F0" w:rsidRPr="005F05F6" w:rsidRDefault="00DD68F0" w:rsidP="005A69EC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教案示例分享回饋</w:t>
            </w:r>
          </w:p>
        </w:tc>
        <w:tc>
          <w:tcPr>
            <w:tcW w:w="2694" w:type="dxa"/>
            <w:vAlign w:val="center"/>
          </w:tcPr>
          <w:p w:rsidR="00DD68F0" w:rsidRPr="002F5822" w:rsidRDefault="00DD68F0" w:rsidP="005A69EC">
            <w:pPr>
              <w:spacing w:line="280" w:lineRule="exact"/>
              <w:rPr>
                <w:rFonts w:ascii="標楷體" w:eastAsia="標楷體" w:hAnsi="標楷體" w:cs="Times New Roman"/>
                <w:color w:val="FF0000"/>
              </w:rPr>
            </w:pPr>
            <w:r w:rsidRPr="00925126">
              <w:rPr>
                <w:rFonts w:ascii="標楷體" w:eastAsia="標楷體" w:hAnsi="標楷體" w:cs="Times New Roman" w:hint="eastAsia"/>
              </w:rPr>
              <w:t>講師：中華民國遊戲教育協會  林同亮秘書長</w:t>
            </w:r>
          </w:p>
        </w:tc>
        <w:tc>
          <w:tcPr>
            <w:tcW w:w="1275" w:type="dxa"/>
            <w:vAlign w:val="center"/>
          </w:tcPr>
          <w:p w:rsidR="00DD68F0" w:rsidRPr="009203BD" w:rsidRDefault="00DD68F0" w:rsidP="005A69EC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406D6">
              <w:rPr>
                <w:rFonts w:ascii="標楷體" w:eastAsia="標楷體" w:hAnsi="標楷體" w:cs="Times New Roman" w:hint="eastAsia"/>
              </w:rPr>
              <w:t>實作</w:t>
            </w:r>
          </w:p>
        </w:tc>
      </w:tr>
      <w:tr w:rsidR="00DD68F0" w:rsidRPr="005F05F6" w:rsidTr="005A69EC">
        <w:tc>
          <w:tcPr>
            <w:tcW w:w="1701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5F05F6">
              <w:rPr>
                <w:rFonts w:ascii="標楷體" w:eastAsia="標楷體" w:hAnsi="標楷體" w:cs="Times New Roman" w:hint="eastAsia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5F05F6">
              <w:rPr>
                <w:rFonts w:ascii="標楷體" w:eastAsia="標楷體" w:hAnsi="標楷體" w:cs="Times New Roman" w:hint="eastAsia"/>
              </w:rPr>
              <w:t>0~16: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5F05F6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18" w:type="dxa"/>
            <w:vAlign w:val="center"/>
          </w:tcPr>
          <w:p w:rsidR="00DD68F0" w:rsidRPr="005F05F6" w:rsidRDefault="00DD68F0" w:rsidP="005A69EC">
            <w:pPr>
              <w:jc w:val="center"/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綜合座談</w:t>
            </w:r>
          </w:p>
        </w:tc>
        <w:tc>
          <w:tcPr>
            <w:tcW w:w="2694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5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</w:rPr>
            </w:pPr>
          </w:p>
        </w:tc>
      </w:tr>
      <w:tr w:rsidR="00DD68F0" w:rsidRPr="005F05F6" w:rsidTr="005A69EC">
        <w:tc>
          <w:tcPr>
            <w:tcW w:w="1701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16: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5F05F6">
              <w:rPr>
                <w:rFonts w:ascii="標楷體" w:eastAsia="標楷體" w:hAnsi="標楷體" w:cs="Times New Roman" w:hint="eastAsia"/>
              </w:rPr>
              <w:t>0~</w:t>
            </w:r>
          </w:p>
        </w:tc>
        <w:tc>
          <w:tcPr>
            <w:tcW w:w="3518" w:type="dxa"/>
            <w:vAlign w:val="center"/>
          </w:tcPr>
          <w:p w:rsidR="00DD68F0" w:rsidRPr="005F05F6" w:rsidRDefault="00DD68F0" w:rsidP="005A69EC">
            <w:pPr>
              <w:jc w:val="center"/>
              <w:rPr>
                <w:rFonts w:ascii="標楷體" w:eastAsia="標楷體" w:hAnsi="標楷體" w:cs="Times New Roman"/>
              </w:rPr>
            </w:pPr>
            <w:r w:rsidRPr="005F05F6">
              <w:rPr>
                <w:rFonts w:ascii="標楷體" w:eastAsia="標楷體" w:hAnsi="標楷體" w:cs="Times New Roman" w:hint="eastAsia"/>
              </w:rPr>
              <w:t>賦歸</w:t>
            </w:r>
          </w:p>
        </w:tc>
        <w:tc>
          <w:tcPr>
            <w:tcW w:w="2694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5" w:type="dxa"/>
            <w:vAlign w:val="center"/>
          </w:tcPr>
          <w:p w:rsidR="00DD68F0" w:rsidRPr="005F05F6" w:rsidRDefault="00DD68F0" w:rsidP="005A69EC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DD68F0" w:rsidRDefault="00DD68F0" w:rsidP="00DD68F0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DD68F0" w:rsidRPr="00B60F4B" w:rsidRDefault="00DD68F0" w:rsidP="00DD68F0">
      <w:pPr>
        <w:adjustRightInd w:val="0"/>
        <w:snapToGrid w:val="0"/>
        <w:rPr>
          <w:rFonts w:ascii="Times New Roman" w:eastAsia="標楷體" w:hAnsi="Times New Roman"/>
          <w:szCs w:val="24"/>
        </w:rPr>
      </w:pPr>
      <w:bookmarkStart w:id="0" w:name="_GoBack"/>
      <w:bookmarkEnd w:id="0"/>
    </w:p>
    <w:p w:rsidR="00DD68F0" w:rsidRPr="006E02E8" w:rsidRDefault="00DD68F0" w:rsidP="00DD68F0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八、經費來源與概算</w:t>
      </w:r>
    </w:p>
    <w:p w:rsidR="00DD68F0" w:rsidRPr="000108C1" w:rsidRDefault="00DD68F0" w:rsidP="00DD68F0">
      <w:pPr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(一)本經費</w:t>
      </w:r>
      <w:r>
        <w:rPr>
          <w:rFonts w:ascii="標楷體" w:eastAsia="標楷體" w:hAnsi="標楷體" w:hint="eastAsia"/>
          <w:szCs w:val="24"/>
        </w:rPr>
        <w:t>由「</w:t>
      </w:r>
      <w:r w:rsidRPr="00572B35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</w:t>
      </w:r>
      <w:r>
        <w:rPr>
          <w:rFonts w:ascii="標楷體" w:eastAsia="標楷體" w:hAnsi="標楷體" w:hint="eastAsia"/>
          <w:szCs w:val="24"/>
        </w:rPr>
        <w:t>」經費下支應。</w:t>
      </w:r>
    </w:p>
    <w:p w:rsidR="00DD68F0" w:rsidRPr="000108C1" w:rsidRDefault="00DD68F0" w:rsidP="00DD68F0">
      <w:pPr>
        <w:adjustRightInd w:val="0"/>
        <w:ind w:leftChars="100" w:left="24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0108C1">
        <w:rPr>
          <w:rFonts w:ascii="標楷體" w:eastAsia="標楷體" w:hAnsi="標楷體" w:hint="eastAsia"/>
          <w:szCs w:val="24"/>
        </w:rPr>
        <w:t>(二)經費概算如下表：</w:t>
      </w:r>
      <w:r w:rsidRPr="000108C1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9"/>
        <w:gridCol w:w="15"/>
        <w:gridCol w:w="1139"/>
        <w:gridCol w:w="962"/>
        <w:gridCol w:w="654"/>
        <w:gridCol w:w="1172"/>
        <w:gridCol w:w="1704"/>
        <w:gridCol w:w="2024"/>
      </w:tblGrid>
      <w:tr w:rsidR="00DD68F0" w:rsidRPr="000108C1" w:rsidTr="00C63842">
        <w:trPr>
          <w:trHeight w:val="249"/>
          <w:jc w:val="center"/>
        </w:trPr>
        <w:tc>
          <w:tcPr>
            <w:tcW w:w="1021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hint="eastAsia"/>
                <w:kern w:val="0"/>
              </w:rPr>
              <w:t>計畫編號</w:t>
            </w:r>
          </w:p>
        </w:tc>
        <w:tc>
          <w:tcPr>
            <w:tcW w:w="3979" w:type="pct"/>
            <w:gridSpan w:val="7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10-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子計畫2</w:t>
            </w:r>
          </w:p>
        </w:tc>
      </w:tr>
      <w:tr w:rsidR="00DD68F0" w:rsidRPr="000108C1" w:rsidTr="00C63842">
        <w:trPr>
          <w:trHeight w:val="249"/>
          <w:jc w:val="center"/>
        </w:trPr>
        <w:tc>
          <w:tcPr>
            <w:tcW w:w="1021" w:type="pct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計畫名稱</w:t>
            </w:r>
          </w:p>
        </w:tc>
        <w:tc>
          <w:tcPr>
            <w:tcW w:w="3979" w:type="pct"/>
            <w:gridSpan w:val="7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 w:rsidRPr="007A3A9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國小領域召集人增能研習</w:t>
            </w:r>
            <w:r w:rsidRPr="002170F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實施計畫</w:t>
            </w:r>
          </w:p>
        </w:tc>
      </w:tr>
      <w:tr w:rsidR="00C63842" w:rsidRPr="000108C1" w:rsidTr="00C63842">
        <w:trPr>
          <w:trHeight w:val="447"/>
          <w:jc w:val="center"/>
        </w:trPr>
        <w:tc>
          <w:tcPr>
            <w:tcW w:w="1029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591" w:type="pct"/>
            <w:tcBorders>
              <w:top w:val="thinThickSmallGap" w:sz="2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單價</w:t>
            </w:r>
          </w:p>
        </w:tc>
        <w:tc>
          <w:tcPr>
            <w:tcW w:w="499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數量</w:t>
            </w:r>
          </w:p>
        </w:tc>
        <w:tc>
          <w:tcPr>
            <w:tcW w:w="339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608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DB7C67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B7C67">
              <w:rPr>
                <w:rFonts w:ascii="標楷體" w:eastAsia="標楷體" w:hAnsi="標楷體" w:cs="標楷體" w:hint="eastAsia"/>
                <w:kern w:val="0"/>
              </w:rPr>
              <w:t>小計</w:t>
            </w:r>
          </w:p>
        </w:tc>
        <w:tc>
          <w:tcPr>
            <w:tcW w:w="884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DB7C67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DB7C67">
              <w:rPr>
                <w:rFonts w:ascii="標楷體" w:eastAsia="標楷體" w:hAnsi="標楷體" w:cs="標楷體" w:hint="eastAsia"/>
                <w:kern w:val="0"/>
              </w:rPr>
              <w:t>經費來源</w:t>
            </w:r>
          </w:p>
        </w:tc>
        <w:tc>
          <w:tcPr>
            <w:tcW w:w="1050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說明</w:t>
            </w:r>
          </w:p>
        </w:tc>
      </w:tr>
      <w:tr w:rsidR="00DD68F0" w:rsidRPr="000108C1" w:rsidTr="00C63842">
        <w:trPr>
          <w:trHeight w:val="68"/>
          <w:jc w:val="center"/>
        </w:trPr>
        <w:tc>
          <w:tcPr>
            <w:tcW w:w="102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外聘講師鐘點費</w:t>
            </w:r>
          </w:p>
        </w:tc>
        <w:tc>
          <w:tcPr>
            <w:tcW w:w="5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2</w:t>
            </w:r>
            <w:r w:rsidRPr="00B954A0">
              <w:rPr>
                <w:rFonts w:ascii="標楷體" w:eastAsia="標楷體" w:hAnsi="標楷體"/>
                <w:kern w:val="0"/>
              </w:rPr>
              <w:t>,</w:t>
            </w:r>
            <w:r w:rsidRPr="00B954A0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49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33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60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10</w:t>
            </w:r>
            <w:r w:rsidRPr="00B954A0">
              <w:rPr>
                <w:rFonts w:ascii="標楷體" w:eastAsia="標楷體" w:hAnsi="標楷體"/>
                <w:kern w:val="0"/>
              </w:rPr>
              <w:t>,</w:t>
            </w:r>
            <w:r w:rsidRPr="00B954A0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884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DB7C67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DB7C67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050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68F0" w:rsidRPr="000108C1" w:rsidTr="00C63842">
        <w:trPr>
          <w:trHeight w:val="68"/>
          <w:jc w:val="center"/>
        </w:trPr>
        <w:tc>
          <w:tcPr>
            <w:tcW w:w="102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內聘講師鐘點費</w:t>
            </w:r>
          </w:p>
        </w:tc>
        <w:tc>
          <w:tcPr>
            <w:tcW w:w="5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1</w:t>
            </w:r>
            <w:r w:rsidRPr="00B954A0">
              <w:rPr>
                <w:rFonts w:ascii="標楷體" w:eastAsia="標楷體" w:hAnsi="標楷體"/>
                <w:kern w:val="0"/>
              </w:rPr>
              <w:t>,</w:t>
            </w:r>
            <w:r w:rsidRPr="00B954A0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49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33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60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1</w:t>
            </w:r>
            <w:r w:rsidRPr="00B954A0">
              <w:rPr>
                <w:rFonts w:ascii="標楷體" w:eastAsia="標楷體" w:hAnsi="標楷體"/>
                <w:kern w:val="0"/>
              </w:rPr>
              <w:t>,</w:t>
            </w:r>
            <w:r w:rsidRPr="00B954A0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884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DB7C67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DB7C67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050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68F0" w:rsidRPr="000108C1" w:rsidTr="00C63842">
        <w:trPr>
          <w:trHeight w:val="68"/>
          <w:jc w:val="center"/>
        </w:trPr>
        <w:tc>
          <w:tcPr>
            <w:tcW w:w="102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bookmarkStart w:id="1" w:name="_Hlk35540172"/>
            <w:r w:rsidRPr="00B954A0">
              <w:rPr>
                <w:rFonts w:ascii="標楷體" w:eastAsia="標楷體" w:hAnsi="標楷體" w:hint="eastAsia"/>
                <w:kern w:val="0"/>
              </w:rPr>
              <w:t>外聘助理講師</w:t>
            </w:r>
          </w:p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鐘點費</w:t>
            </w:r>
            <w:bookmarkEnd w:id="1"/>
          </w:p>
        </w:tc>
        <w:tc>
          <w:tcPr>
            <w:tcW w:w="5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1,000</w:t>
            </w:r>
          </w:p>
        </w:tc>
        <w:tc>
          <w:tcPr>
            <w:tcW w:w="49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33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60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954A0" w:rsidRDefault="00DD68F0" w:rsidP="005A69EC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 w:rsidRPr="00B954A0">
              <w:rPr>
                <w:rFonts w:ascii="標楷體" w:eastAsia="標楷體" w:hAnsi="標楷體" w:hint="eastAsia"/>
                <w:kern w:val="0"/>
              </w:rPr>
              <w:t>4,000</w:t>
            </w:r>
          </w:p>
        </w:tc>
        <w:tc>
          <w:tcPr>
            <w:tcW w:w="884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B406D6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050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68F0" w:rsidRPr="000108C1" w:rsidTr="00C63842">
        <w:trPr>
          <w:trHeight w:val="447"/>
          <w:jc w:val="center"/>
        </w:trPr>
        <w:tc>
          <w:tcPr>
            <w:tcW w:w="102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B406D6">
              <w:rPr>
                <w:rFonts w:ascii="標楷體" w:eastAsia="標楷體" w:hAnsi="標楷體" w:cs="Times New Roman" w:hint="eastAsia"/>
                <w:kern w:val="0"/>
              </w:rPr>
              <w:t>國內旅費</w:t>
            </w:r>
          </w:p>
        </w:tc>
        <w:tc>
          <w:tcPr>
            <w:tcW w:w="5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B406D6">
              <w:rPr>
                <w:rFonts w:ascii="標楷體" w:eastAsia="標楷體" w:hAnsi="標楷體" w:cs="Times New Roman" w:hint="eastAsia"/>
                <w:kern w:val="0"/>
              </w:rPr>
              <w:t>1</w:t>
            </w:r>
            <w:r w:rsidRPr="00B406D6">
              <w:rPr>
                <w:rFonts w:ascii="標楷體" w:eastAsia="標楷體" w:hAnsi="標楷體" w:cs="Times New Roman"/>
                <w:kern w:val="0"/>
              </w:rPr>
              <w:t>,</w:t>
            </w:r>
            <w:r w:rsidRPr="00B406D6">
              <w:rPr>
                <w:rFonts w:ascii="標楷體" w:eastAsia="標楷體" w:hAnsi="標楷體" w:cs="Times New Roman" w:hint="eastAsia"/>
                <w:kern w:val="0"/>
              </w:rPr>
              <w:t>100</w:t>
            </w:r>
          </w:p>
        </w:tc>
        <w:tc>
          <w:tcPr>
            <w:tcW w:w="49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B406D6">
              <w:rPr>
                <w:rFonts w:ascii="標楷體" w:eastAsia="標楷體" w:hAnsi="標楷體" w:cs="Times New Roman" w:hint="eastAsia"/>
                <w:kern w:val="0"/>
              </w:rPr>
              <w:t>1</w:t>
            </w:r>
          </w:p>
        </w:tc>
        <w:tc>
          <w:tcPr>
            <w:tcW w:w="33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B406D6">
              <w:rPr>
                <w:rFonts w:ascii="標楷體" w:eastAsia="標楷體" w:hAnsi="標楷體" w:cs="Times New Roman" w:hint="eastAsia"/>
                <w:kern w:val="0"/>
              </w:rPr>
              <w:t>式</w:t>
            </w:r>
          </w:p>
        </w:tc>
        <w:tc>
          <w:tcPr>
            <w:tcW w:w="60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spacing w:line="28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B406D6">
              <w:rPr>
                <w:rFonts w:ascii="標楷體" w:eastAsia="標楷體" w:hAnsi="標楷體" w:cs="Times New Roman" w:hint="eastAsia"/>
                <w:kern w:val="0"/>
              </w:rPr>
              <w:t>1,100</w:t>
            </w:r>
          </w:p>
        </w:tc>
        <w:tc>
          <w:tcPr>
            <w:tcW w:w="884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68F0" w:rsidRPr="00B406D6" w:rsidRDefault="00DD68F0" w:rsidP="005A69EC">
            <w:pPr>
              <w:spacing w:line="240" w:lineRule="exact"/>
              <w:jc w:val="center"/>
            </w:pPr>
            <w:r w:rsidRPr="00B406D6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050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2位講師</w:t>
            </w:r>
            <w:r>
              <w:rPr>
                <w:rFonts w:ascii="標楷體" w:eastAsia="標楷體" w:hAnsi="標楷體" w:hint="eastAsia"/>
                <w:kern w:val="0"/>
              </w:rPr>
              <w:t>交通費</w:t>
            </w:r>
          </w:p>
        </w:tc>
      </w:tr>
      <w:tr w:rsidR="00DD68F0" w:rsidRPr="000108C1" w:rsidTr="00C63842">
        <w:trPr>
          <w:trHeight w:val="30"/>
          <w:jc w:val="center"/>
        </w:trPr>
        <w:tc>
          <w:tcPr>
            <w:tcW w:w="102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06D6">
              <w:rPr>
                <w:rFonts w:ascii="標楷體" w:eastAsia="標楷體" w:hAnsi="標楷體" w:hint="eastAsia"/>
                <w:kern w:val="0"/>
              </w:rPr>
              <w:t>膳費</w:t>
            </w:r>
          </w:p>
        </w:tc>
        <w:tc>
          <w:tcPr>
            <w:tcW w:w="5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06D6">
              <w:rPr>
                <w:rFonts w:ascii="標楷體" w:eastAsia="標楷體" w:hAnsi="標楷體" w:hint="eastAsia"/>
                <w:kern w:val="0"/>
              </w:rPr>
              <w:t>80</w:t>
            </w:r>
          </w:p>
        </w:tc>
        <w:tc>
          <w:tcPr>
            <w:tcW w:w="49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06D6">
              <w:rPr>
                <w:rFonts w:ascii="標楷體" w:eastAsia="標楷體" w:hAnsi="標楷體" w:hint="eastAsia"/>
                <w:kern w:val="0"/>
              </w:rPr>
              <w:t>60</w:t>
            </w:r>
          </w:p>
        </w:tc>
        <w:tc>
          <w:tcPr>
            <w:tcW w:w="33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B406D6">
              <w:rPr>
                <w:rFonts w:ascii="標楷體" w:eastAsia="標楷體" w:hAnsi="標楷體" w:hint="eastAsia"/>
                <w:kern w:val="0"/>
              </w:rPr>
              <w:t>人</w:t>
            </w:r>
          </w:p>
        </w:tc>
        <w:tc>
          <w:tcPr>
            <w:tcW w:w="60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 w:rsidRPr="00B406D6">
              <w:rPr>
                <w:rFonts w:ascii="標楷體" w:eastAsia="標楷體" w:hAnsi="標楷體" w:hint="eastAsia"/>
                <w:kern w:val="0"/>
              </w:rPr>
              <w:t>4,800</w:t>
            </w:r>
          </w:p>
        </w:tc>
        <w:tc>
          <w:tcPr>
            <w:tcW w:w="884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68F0" w:rsidRPr="00B406D6" w:rsidRDefault="00DD68F0" w:rsidP="005A69EC">
            <w:pPr>
              <w:spacing w:line="240" w:lineRule="exact"/>
              <w:jc w:val="center"/>
            </w:pPr>
            <w:r w:rsidRPr="00B406D6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050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含講師及工作人員</w:t>
            </w:r>
          </w:p>
        </w:tc>
      </w:tr>
      <w:tr w:rsidR="00DD68F0" w:rsidRPr="000108C1" w:rsidTr="00C63842">
        <w:trPr>
          <w:trHeight w:val="30"/>
          <w:jc w:val="center"/>
        </w:trPr>
        <w:tc>
          <w:tcPr>
            <w:tcW w:w="102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B406D6">
              <w:rPr>
                <w:rFonts w:ascii="標楷體" w:eastAsia="標楷體" w:hAnsi="標楷體" w:cs="Times New Roman" w:hint="eastAsia"/>
                <w:kern w:val="0"/>
              </w:rPr>
              <w:t>印刷費</w:t>
            </w:r>
          </w:p>
        </w:tc>
        <w:tc>
          <w:tcPr>
            <w:tcW w:w="5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B406D6">
              <w:rPr>
                <w:rFonts w:ascii="標楷體" w:eastAsia="標楷體" w:hAnsi="標楷體" w:cs="Times New Roman" w:hint="eastAsia"/>
                <w:kern w:val="0"/>
              </w:rPr>
              <w:t>100</w:t>
            </w:r>
          </w:p>
        </w:tc>
        <w:tc>
          <w:tcPr>
            <w:tcW w:w="49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B406D6">
              <w:rPr>
                <w:rFonts w:ascii="標楷體" w:eastAsia="標楷體" w:hAnsi="標楷體" w:cs="Times New Roman" w:hint="eastAsia"/>
                <w:kern w:val="0"/>
              </w:rPr>
              <w:t>50</w:t>
            </w:r>
          </w:p>
        </w:tc>
        <w:tc>
          <w:tcPr>
            <w:tcW w:w="33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B406D6">
              <w:rPr>
                <w:rFonts w:ascii="標楷體" w:eastAsia="標楷體" w:hAnsi="標楷體" w:cs="Times New Roman" w:hint="eastAsia"/>
                <w:kern w:val="0"/>
              </w:rPr>
              <w:t>人</w:t>
            </w:r>
          </w:p>
        </w:tc>
        <w:tc>
          <w:tcPr>
            <w:tcW w:w="60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B406D6" w:rsidRDefault="00DD68F0" w:rsidP="005A69EC">
            <w:pPr>
              <w:widowControl/>
              <w:snapToGrid w:val="0"/>
              <w:spacing w:line="28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B406D6">
              <w:rPr>
                <w:rFonts w:ascii="標楷體" w:eastAsia="標楷體" w:hAnsi="標楷體" w:cs="Times New Roman" w:hint="eastAsia"/>
                <w:kern w:val="0"/>
              </w:rPr>
              <w:t>5,000</w:t>
            </w:r>
          </w:p>
        </w:tc>
        <w:tc>
          <w:tcPr>
            <w:tcW w:w="884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68F0" w:rsidRPr="00B406D6" w:rsidRDefault="00DD68F0" w:rsidP="005A69EC">
            <w:pPr>
              <w:spacing w:line="240" w:lineRule="exact"/>
              <w:jc w:val="center"/>
            </w:pPr>
            <w:r w:rsidRPr="00B406D6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</w:t>
            </w:r>
            <w:r w:rsidRPr="00B406D6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lastRenderedPageBreak/>
              <w:t>助經費</w:t>
            </w:r>
          </w:p>
        </w:tc>
        <w:tc>
          <w:tcPr>
            <w:tcW w:w="1050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68F0" w:rsidRPr="000108C1" w:rsidTr="00C63842">
        <w:trPr>
          <w:trHeight w:val="447"/>
          <w:jc w:val="center"/>
        </w:trPr>
        <w:tc>
          <w:tcPr>
            <w:tcW w:w="102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171BE6">
              <w:rPr>
                <w:rFonts w:ascii="標楷體" w:eastAsia="標楷體" w:hAnsi="標楷體" w:cs="標楷體" w:hint="eastAsia"/>
                <w:kern w:val="0"/>
              </w:rPr>
              <w:lastRenderedPageBreak/>
              <w:t>教材教具費</w:t>
            </w:r>
          </w:p>
        </w:tc>
        <w:tc>
          <w:tcPr>
            <w:tcW w:w="5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640</w:t>
            </w:r>
          </w:p>
        </w:tc>
        <w:tc>
          <w:tcPr>
            <w:tcW w:w="49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33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組</w:t>
            </w:r>
          </w:p>
        </w:tc>
        <w:tc>
          <w:tcPr>
            <w:tcW w:w="60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6,400</w:t>
            </w:r>
          </w:p>
        </w:tc>
        <w:tc>
          <w:tcPr>
            <w:tcW w:w="884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68F0" w:rsidRPr="00B406D6" w:rsidRDefault="00DD68F0" w:rsidP="005A69EC">
            <w:pPr>
              <w:spacing w:line="240" w:lineRule="exact"/>
              <w:jc w:val="center"/>
            </w:pPr>
            <w:r w:rsidRPr="00B406D6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050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152403">
              <w:rPr>
                <w:rFonts w:ascii="標楷體" w:eastAsia="標楷體" w:hAnsi="標楷體" w:hint="eastAsia"/>
                <w:kern w:val="0"/>
              </w:rPr>
              <w:t>地產達人</w:t>
            </w:r>
            <w:r>
              <w:rPr>
                <w:rFonts w:ascii="標楷體" w:eastAsia="標楷體" w:hAnsi="標楷體" w:hint="eastAsia"/>
                <w:kern w:val="0"/>
              </w:rPr>
              <w:t>桌遊10組</w:t>
            </w:r>
          </w:p>
        </w:tc>
      </w:tr>
      <w:tr w:rsidR="00DD68F0" w:rsidRPr="000108C1" w:rsidTr="00C63842">
        <w:trPr>
          <w:trHeight w:val="447"/>
          <w:jc w:val="center"/>
        </w:trPr>
        <w:tc>
          <w:tcPr>
            <w:tcW w:w="102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1926E3" w:rsidRDefault="00DD68F0" w:rsidP="005A69EC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926E3">
              <w:rPr>
                <w:rFonts w:ascii="標楷體" w:eastAsia="標楷體" w:hAnsi="標楷體" w:cs="Times New Roman" w:hint="eastAsia"/>
                <w:kern w:val="0"/>
              </w:rPr>
              <w:t>場地布置費</w:t>
            </w:r>
          </w:p>
        </w:tc>
        <w:tc>
          <w:tcPr>
            <w:tcW w:w="5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8F0" w:rsidRPr="001926E3" w:rsidRDefault="00DD68F0" w:rsidP="005A69EC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2,500</w:t>
            </w:r>
          </w:p>
        </w:tc>
        <w:tc>
          <w:tcPr>
            <w:tcW w:w="49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1926E3" w:rsidRDefault="00DD68F0" w:rsidP="005A69EC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</w:t>
            </w:r>
          </w:p>
        </w:tc>
        <w:tc>
          <w:tcPr>
            <w:tcW w:w="33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1926E3" w:rsidRDefault="00DD68F0" w:rsidP="005A69EC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926E3">
              <w:rPr>
                <w:rFonts w:ascii="標楷體" w:eastAsia="標楷體" w:hAnsi="標楷體" w:cs="Times New Roman" w:hint="eastAsia"/>
                <w:kern w:val="0"/>
              </w:rPr>
              <w:t>場</w:t>
            </w:r>
          </w:p>
        </w:tc>
        <w:tc>
          <w:tcPr>
            <w:tcW w:w="60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1926E3" w:rsidRDefault="00DD68F0" w:rsidP="005A69EC">
            <w:pPr>
              <w:widowControl/>
              <w:snapToGrid w:val="0"/>
              <w:spacing w:line="28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</w:t>
            </w:r>
            <w:r w:rsidRPr="001926E3">
              <w:rPr>
                <w:rFonts w:ascii="標楷體" w:eastAsia="標楷體" w:hAnsi="標楷體" w:cs="Times New Roman"/>
                <w:kern w:val="0"/>
              </w:rPr>
              <w:t>,</w:t>
            </w:r>
            <w:r>
              <w:rPr>
                <w:rFonts w:ascii="標楷體" w:eastAsia="標楷體" w:hAnsi="標楷體" w:cs="Times New Roman" w:hint="eastAsia"/>
                <w:kern w:val="0"/>
              </w:rPr>
              <w:t>5</w:t>
            </w:r>
            <w:r w:rsidRPr="001926E3">
              <w:rPr>
                <w:rFonts w:ascii="標楷體" w:eastAsia="標楷體" w:hAnsi="標楷體" w:cs="Times New Roman" w:hint="eastAsia"/>
                <w:kern w:val="0"/>
              </w:rPr>
              <w:t>00</w:t>
            </w:r>
          </w:p>
        </w:tc>
        <w:tc>
          <w:tcPr>
            <w:tcW w:w="884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68F0" w:rsidRPr="00B406D6" w:rsidRDefault="00DD68F0" w:rsidP="005A69EC">
            <w:pPr>
              <w:spacing w:line="240" w:lineRule="exact"/>
              <w:jc w:val="center"/>
            </w:pPr>
            <w:r w:rsidRPr="00B406D6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050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68F0" w:rsidRPr="000108C1" w:rsidTr="00C63842">
        <w:trPr>
          <w:trHeight w:val="30"/>
          <w:jc w:val="center"/>
        </w:trPr>
        <w:tc>
          <w:tcPr>
            <w:tcW w:w="1029" w:type="pct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雜支</w:t>
            </w:r>
          </w:p>
        </w:tc>
        <w:tc>
          <w:tcPr>
            <w:tcW w:w="591" w:type="pct"/>
            <w:tcBorders>
              <w:bottom w:val="thinThickSmallGap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1,500</w:t>
            </w:r>
          </w:p>
        </w:tc>
        <w:tc>
          <w:tcPr>
            <w:tcW w:w="499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339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式</w:t>
            </w:r>
          </w:p>
        </w:tc>
        <w:tc>
          <w:tcPr>
            <w:tcW w:w="608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1,500</w:t>
            </w:r>
          </w:p>
        </w:tc>
        <w:tc>
          <w:tcPr>
            <w:tcW w:w="884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68F0" w:rsidRPr="00B406D6" w:rsidRDefault="00DD68F0" w:rsidP="005A69EC">
            <w:pPr>
              <w:spacing w:line="240" w:lineRule="exact"/>
              <w:jc w:val="center"/>
            </w:pPr>
            <w:r w:rsidRPr="00B406D6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050" w:type="pct"/>
            <w:tcBorders>
              <w:bottom w:val="thinThickSmallGap" w:sz="24" w:space="0" w:color="auto"/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68F0" w:rsidRPr="000108C1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D68F0" w:rsidRPr="000108C1" w:rsidTr="00C63842">
        <w:trPr>
          <w:trHeight w:val="453"/>
          <w:jc w:val="center"/>
        </w:trPr>
        <w:tc>
          <w:tcPr>
            <w:tcW w:w="5000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D68F0" w:rsidRPr="00AE61EE" w:rsidRDefault="00DD68F0" w:rsidP="005A69EC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u w:val="single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總計</w:t>
            </w:r>
            <w:r w:rsidRPr="000108C1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kern w:val="0"/>
                <w:u w:val="single"/>
              </w:rPr>
              <w:t>36,300    元整</w:t>
            </w:r>
            <w:r>
              <w:rPr>
                <w:rFonts w:ascii="標楷體" w:eastAsia="標楷體" w:hAnsi="標楷體" w:cs="標楷體" w:hint="eastAsia"/>
                <w:kern w:val="0"/>
              </w:rPr>
              <w:t>(上述項目經費得以相互流用)</w:t>
            </w:r>
          </w:p>
        </w:tc>
      </w:tr>
    </w:tbl>
    <w:p w:rsidR="00DD68F0" w:rsidRDefault="00DD68F0" w:rsidP="00DD68F0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DD68F0" w:rsidRPr="006E02E8" w:rsidRDefault="00DD68F0" w:rsidP="00DD68F0">
      <w:pPr>
        <w:adjustRightInd w:val="0"/>
        <w:snapToGrid w:val="0"/>
        <w:rPr>
          <w:rFonts w:ascii="Times New Roman" w:eastAsia="標楷體" w:hAnsi="Times New Roman"/>
          <w:b/>
          <w:bCs/>
          <w:sz w:val="28"/>
          <w:szCs w:val="28"/>
        </w:rPr>
      </w:pPr>
      <w:r w:rsidRPr="006E02E8">
        <w:rPr>
          <w:rFonts w:ascii="Times New Roman" w:eastAsia="標楷體" w:hAnsi="Times New Roman"/>
          <w:b/>
          <w:bCs/>
          <w:sz w:val="28"/>
          <w:szCs w:val="28"/>
        </w:rPr>
        <w:t>九、成效評估之實施</w:t>
      </w:r>
    </w:p>
    <w:p w:rsidR="00DD68F0" w:rsidRPr="007862DD" w:rsidRDefault="00DD68F0" w:rsidP="00DD68F0">
      <w:pPr>
        <w:snapToGrid w:val="0"/>
        <w:spacing w:line="360" w:lineRule="exact"/>
        <w:ind w:leftChars="200"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color w:val="0070C0"/>
        </w:rPr>
        <w:t xml:space="preserve">    </w:t>
      </w:r>
      <w:r w:rsidRPr="007862DD">
        <w:rPr>
          <w:rFonts w:ascii="標楷體" w:eastAsia="標楷體" w:hAnsi="標楷體" w:cs="Times New Roman" w:hint="eastAsia"/>
        </w:rPr>
        <w:t>為瞭解本計畫執行成效，成效評估方式採用問卷調查及蒐集教案方式進行，運用的評估工具有學習評估問卷調查表及小組產出之初步教案，此2種工具均屬總結性評估，在活動終了前進行評估。</w:t>
      </w:r>
    </w:p>
    <w:p w:rsidR="00DD68F0" w:rsidRPr="007862DD" w:rsidRDefault="00DD68F0" w:rsidP="00DD68F0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DD68F0" w:rsidRPr="003314E2" w:rsidTr="005A69EC">
        <w:tc>
          <w:tcPr>
            <w:tcW w:w="2551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預期成效</w:t>
            </w:r>
          </w:p>
        </w:tc>
        <w:tc>
          <w:tcPr>
            <w:tcW w:w="2552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552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實施期程</w:t>
            </w:r>
          </w:p>
        </w:tc>
        <w:tc>
          <w:tcPr>
            <w:tcW w:w="2552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評估工具</w:t>
            </w:r>
          </w:p>
        </w:tc>
      </w:tr>
      <w:tr w:rsidR="00DD68F0" w:rsidRPr="003314E2" w:rsidTr="005A69EC">
        <w:tc>
          <w:tcPr>
            <w:tcW w:w="2551" w:type="dxa"/>
            <w:vAlign w:val="center"/>
          </w:tcPr>
          <w:p w:rsidR="00DD68F0" w:rsidRPr="00BA5076" w:rsidRDefault="00DD68F0" w:rsidP="005A69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70％以上的</w:t>
            </w:r>
            <w:r w:rsidRPr="007862DD">
              <w:rPr>
                <w:rFonts w:ascii="標楷體" w:eastAsia="標楷體" w:hAnsi="標楷體" w:hint="eastAsia"/>
              </w:rPr>
              <w:t>領域召集人</w:t>
            </w:r>
            <w:r>
              <w:rPr>
                <w:rFonts w:ascii="標楷體" w:eastAsia="標楷體" w:hAnsi="標楷體" w:hint="eastAsia"/>
              </w:rPr>
              <w:t>能習得活動帶入技巧。</w:t>
            </w:r>
          </w:p>
        </w:tc>
        <w:tc>
          <w:tcPr>
            <w:tcW w:w="2552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以問卷調查方式，蒐集學員的意見。</w:t>
            </w:r>
          </w:p>
        </w:tc>
        <w:tc>
          <w:tcPr>
            <w:tcW w:w="2552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研習當日結束後進行。</w:t>
            </w:r>
          </w:p>
        </w:tc>
        <w:tc>
          <w:tcPr>
            <w:tcW w:w="2552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學習評估問卷調查表</w:t>
            </w:r>
          </w:p>
        </w:tc>
      </w:tr>
      <w:tr w:rsidR="00DD68F0" w:rsidRPr="003314E2" w:rsidTr="005A69EC">
        <w:tc>
          <w:tcPr>
            <w:tcW w:w="2551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70％以上的</w:t>
            </w:r>
            <w:r w:rsidRPr="007862DD">
              <w:rPr>
                <w:rFonts w:ascii="標楷體" w:eastAsia="標楷體" w:hAnsi="標楷體" w:hint="eastAsia"/>
              </w:rPr>
              <w:t>領域召集人能理解教案設計之重點及策略，增進教案設計專業知能。</w:t>
            </w:r>
          </w:p>
        </w:tc>
        <w:tc>
          <w:tcPr>
            <w:tcW w:w="2552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以問卷調查方式，蒐集學員的意見。</w:t>
            </w:r>
          </w:p>
        </w:tc>
        <w:tc>
          <w:tcPr>
            <w:tcW w:w="2552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研習當日結束後進行。</w:t>
            </w:r>
          </w:p>
        </w:tc>
        <w:tc>
          <w:tcPr>
            <w:tcW w:w="2552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學習評估問卷調查表</w:t>
            </w:r>
          </w:p>
        </w:tc>
      </w:tr>
      <w:tr w:rsidR="00DD68F0" w:rsidRPr="003314E2" w:rsidTr="005A69EC">
        <w:tc>
          <w:tcPr>
            <w:tcW w:w="2551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  <w:szCs w:val="24"/>
              </w:rPr>
              <w:t>領域召集人經由小組討論現場實作，均能應用素養導向教案設計策略，初步產出素養導向教案。</w:t>
            </w:r>
          </w:p>
        </w:tc>
        <w:tc>
          <w:tcPr>
            <w:tcW w:w="2552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以問卷調查方式，蒐集學員的意見。</w:t>
            </w:r>
          </w:p>
          <w:p w:rsidR="00DD68F0" w:rsidRPr="007862DD" w:rsidRDefault="00DD68F0" w:rsidP="005A69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以分組方式進行，產出初步素養導向教案。</w:t>
            </w:r>
          </w:p>
        </w:tc>
        <w:tc>
          <w:tcPr>
            <w:tcW w:w="2552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當日研習完，蒐集各組深化評估問卷及課程設計初步教案。</w:t>
            </w:r>
          </w:p>
        </w:tc>
        <w:tc>
          <w:tcPr>
            <w:tcW w:w="2552" w:type="dxa"/>
            <w:vAlign w:val="center"/>
          </w:tcPr>
          <w:p w:rsidR="00DD68F0" w:rsidRPr="007862DD" w:rsidRDefault="00DD68F0" w:rsidP="005A69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862DD">
              <w:rPr>
                <w:rFonts w:ascii="標楷體" w:eastAsia="標楷體" w:hAnsi="標楷體" w:hint="eastAsia"/>
              </w:rPr>
              <w:t>學習評估問卷調查表各組設計產出之初步教案。</w:t>
            </w:r>
          </w:p>
        </w:tc>
      </w:tr>
    </w:tbl>
    <w:p w:rsidR="00DD68F0" w:rsidRPr="00B60F4B" w:rsidRDefault="00DD68F0" w:rsidP="00DD68F0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DD68F0" w:rsidRPr="006E02E8" w:rsidRDefault="00DD68F0" w:rsidP="00DD68F0">
      <w:pPr>
        <w:adjustRightInd w:val="0"/>
        <w:snapToGrid w:val="0"/>
        <w:rPr>
          <w:rFonts w:ascii="Times New Roman" w:eastAsia="標楷體" w:hAnsi="Times New Roman"/>
          <w:b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28"/>
          <w:szCs w:val="28"/>
        </w:rPr>
        <w:t>十、預期成效</w:t>
      </w:r>
    </w:p>
    <w:p w:rsidR="00DD68F0" w:rsidRPr="00BA5076" w:rsidRDefault="00DD68F0" w:rsidP="00DD68F0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Pr="00BA5076">
        <w:rPr>
          <w:rFonts w:ascii="Times New Roman" w:eastAsia="標楷體" w:hAnsi="Times New Roman" w:hint="eastAsia"/>
          <w:szCs w:val="24"/>
        </w:rPr>
        <w:t xml:space="preserve"> (</w:t>
      </w:r>
      <w:r w:rsidRPr="00BA5076">
        <w:rPr>
          <w:rFonts w:ascii="Times New Roman" w:eastAsia="標楷體" w:hAnsi="Times New Roman" w:hint="eastAsia"/>
          <w:szCs w:val="24"/>
        </w:rPr>
        <w:t>一</w:t>
      </w:r>
      <w:r w:rsidRPr="00BA5076">
        <w:rPr>
          <w:rFonts w:ascii="Times New Roman" w:eastAsia="標楷體" w:hAnsi="Times New Roman" w:hint="eastAsia"/>
          <w:szCs w:val="24"/>
        </w:rPr>
        <w:t>)</w:t>
      </w:r>
      <w:r w:rsidRPr="00BA5076">
        <w:rPr>
          <w:rFonts w:ascii="標楷體" w:eastAsia="標楷體" w:hAnsi="標楷體" w:cs="Times New Roman" w:hint="eastAsia"/>
        </w:rPr>
        <w:t>70％以上的領域召集人能習得活動帶入技巧。</w:t>
      </w:r>
    </w:p>
    <w:p w:rsidR="00DD68F0" w:rsidRPr="00BA5076" w:rsidRDefault="00DD68F0" w:rsidP="00DD68F0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 w:rsidRPr="00BA5076">
        <w:rPr>
          <w:rFonts w:ascii="Times New Roman" w:eastAsia="標楷體" w:hAnsi="Times New Roman" w:hint="eastAsia"/>
          <w:szCs w:val="24"/>
        </w:rPr>
        <w:t>(</w:t>
      </w:r>
      <w:r w:rsidRPr="00BA5076">
        <w:rPr>
          <w:rFonts w:ascii="Times New Roman" w:eastAsia="標楷體" w:hAnsi="Times New Roman" w:hint="eastAsia"/>
          <w:szCs w:val="24"/>
        </w:rPr>
        <w:t>二</w:t>
      </w:r>
      <w:r w:rsidRPr="00BA5076">
        <w:rPr>
          <w:rFonts w:ascii="Times New Roman" w:eastAsia="標楷體" w:hAnsi="Times New Roman" w:hint="eastAsia"/>
          <w:szCs w:val="24"/>
        </w:rPr>
        <w:t>)</w:t>
      </w:r>
      <w:r w:rsidRPr="00BA5076">
        <w:rPr>
          <w:rFonts w:ascii="標楷體" w:eastAsia="標楷體" w:hAnsi="標楷體" w:cs="Times New Roman" w:hint="eastAsia"/>
        </w:rPr>
        <w:t>70％以上的領域召集人能理解教案設計之重點及策略，增進教案設計專業知能。</w:t>
      </w:r>
    </w:p>
    <w:p w:rsidR="00DD68F0" w:rsidRPr="00BA5076" w:rsidRDefault="00DD68F0" w:rsidP="00DD68F0">
      <w:pPr>
        <w:adjustRightInd w:val="0"/>
        <w:snapToGrid w:val="0"/>
        <w:ind w:leftChars="100" w:left="566" w:hangingChars="136" w:hanging="326"/>
        <w:rPr>
          <w:rFonts w:ascii="Times New Roman" w:eastAsia="標楷體" w:hAnsi="Times New Roman"/>
          <w:szCs w:val="24"/>
        </w:rPr>
      </w:pPr>
      <w:r w:rsidRPr="00BA5076">
        <w:rPr>
          <w:rFonts w:ascii="Times New Roman" w:eastAsia="標楷體" w:hAnsi="Times New Roman" w:hint="eastAsia"/>
          <w:szCs w:val="24"/>
        </w:rPr>
        <w:t>(</w:t>
      </w:r>
      <w:r w:rsidRPr="00BA5076">
        <w:rPr>
          <w:rFonts w:ascii="Times New Roman" w:eastAsia="標楷體" w:hAnsi="Times New Roman" w:hint="eastAsia"/>
          <w:szCs w:val="24"/>
        </w:rPr>
        <w:t>三</w:t>
      </w:r>
      <w:r w:rsidRPr="00BA5076">
        <w:rPr>
          <w:rFonts w:ascii="Times New Roman" w:eastAsia="標楷體" w:hAnsi="Times New Roman" w:hint="eastAsia"/>
          <w:szCs w:val="24"/>
        </w:rPr>
        <w:t>)</w:t>
      </w:r>
      <w:r w:rsidRPr="00BA5076">
        <w:rPr>
          <w:rFonts w:ascii="標楷體" w:eastAsia="標楷體" w:hAnsi="標楷體" w:cs="Times New Roman" w:hint="eastAsia"/>
          <w:szCs w:val="24"/>
        </w:rPr>
        <w:t>領域召集人經由小組討論現場實作，均能應用素養導向教案設計策略，初步產出素養導向教案。</w:t>
      </w:r>
    </w:p>
    <w:p w:rsidR="00DD68F0" w:rsidRPr="00BA5076" w:rsidRDefault="00DD68F0" w:rsidP="00DD68F0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</w:p>
    <w:p w:rsidR="00DD68F0" w:rsidRPr="006E02E8" w:rsidRDefault="00DD68F0" w:rsidP="00DD68F0">
      <w:pPr>
        <w:snapToGrid w:val="0"/>
        <w:spacing w:beforeLines="50" w:before="180"/>
        <w:ind w:left="488" w:hanging="488"/>
        <w:rPr>
          <w:rFonts w:ascii="Times New Roman" w:eastAsia="標楷體" w:hAnsi="Times New Roman"/>
          <w:b/>
          <w:bCs/>
          <w:sz w:val="28"/>
          <w:szCs w:val="28"/>
        </w:rPr>
      </w:pPr>
      <w:r w:rsidRPr="006E02E8">
        <w:rPr>
          <w:rFonts w:ascii="Times New Roman" w:eastAsia="標楷體" w:hAnsi="Times New Roman" w:hint="eastAsia"/>
          <w:b/>
          <w:bCs/>
          <w:sz w:val="28"/>
          <w:szCs w:val="28"/>
        </w:rPr>
        <w:t>十一、本計畫經核定後施行</w:t>
      </w:r>
    </w:p>
    <w:p w:rsidR="00DD68F0" w:rsidRDefault="00DD68F0" w:rsidP="00DD68F0">
      <w:pPr>
        <w:spacing w:line="360" w:lineRule="exact"/>
        <w:rPr>
          <w:rFonts w:ascii="標楷體" w:eastAsia="標楷體" w:hAnsi="標楷體" w:cs="Calibri"/>
          <w:b/>
          <w:sz w:val="32"/>
          <w:szCs w:val="32"/>
        </w:rPr>
      </w:pPr>
    </w:p>
    <w:p w:rsidR="00DD68F0" w:rsidRDefault="00DD68F0" w:rsidP="00DD68F0">
      <w:pPr>
        <w:spacing w:line="360" w:lineRule="exact"/>
        <w:rPr>
          <w:rFonts w:ascii="標楷體" w:eastAsia="標楷體" w:hAnsi="標楷體" w:cs="Calibri"/>
          <w:b/>
          <w:sz w:val="32"/>
          <w:szCs w:val="32"/>
        </w:rPr>
      </w:pPr>
    </w:p>
    <w:p w:rsidR="00DD68F0" w:rsidRDefault="00DD68F0" w:rsidP="00DD68F0">
      <w:pPr>
        <w:spacing w:line="360" w:lineRule="exact"/>
        <w:rPr>
          <w:rFonts w:ascii="標楷體" w:eastAsia="標楷體" w:hAnsi="標楷體" w:cs="Calibri"/>
          <w:b/>
          <w:sz w:val="32"/>
          <w:szCs w:val="32"/>
        </w:rPr>
      </w:pPr>
    </w:p>
    <w:p w:rsidR="00DD68F0" w:rsidRDefault="00DD68F0" w:rsidP="00DD68F0">
      <w:pPr>
        <w:spacing w:line="360" w:lineRule="exact"/>
        <w:rPr>
          <w:rFonts w:ascii="標楷體" w:eastAsia="標楷體" w:hAnsi="標楷體" w:cs="Calibri"/>
          <w:b/>
          <w:sz w:val="32"/>
          <w:szCs w:val="32"/>
        </w:rPr>
      </w:pPr>
    </w:p>
    <w:p w:rsidR="00DD68F0" w:rsidRDefault="00DD68F0" w:rsidP="00DD68F0">
      <w:pPr>
        <w:spacing w:line="360" w:lineRule="exact"/>
        <w:rPr>
          <w:rFonts w:ascii="標楷體" w:eastAsia="標楷體" w:hAnsi="標楷體" w:cs="Calibri"/>
          <w:b/>
          <w:sz w:val="32"/>
          <w:szCs w:val="32"/>
        </w:rPr>
      </w:pPr>
    </w:p>
    <w:p w:rsidR="00DD68F0" w:rsidRDefault="00DD68F0" w:rsidP="00DD68F0">
      <w:pPr>
        <w:spacing w:line="360" w:lineRule="exact"/>
        <w:rPr>
          <w:rFonts w:ascii="標楷體" w:eastAsia="標楷體" w:hAnsi="標楷體" w:cs="Calibri"/>
          <w:b/>
          <w:sz w:val="32"/>
          <w:szCs w:val="32"/>
        </w:rPr>
      </w:pPr>
    </w:p>
    <w:p w:rsidR="000C6196" w:rsidRPr="00DD68F0" w:rsidRDefault="000C6196" w:rsidP="00DD68F0">
      <w:pPr>
        <w:widowControl/>
        <w:rPr>
          <w:rFonts w:ascii="標楷體" w:eastAsia="標楷體" w:hAnsi="標楷體" w:cs="Calibri"/>
          <w:b/>
          <w:sz w:val="32"/>
          <w:szCs w:val="32"/>
        </w:rPr>
      </w:pPr>
    </w:p>
    <w:sectPr w:rsidR="000C6196" w:rsidRPr="00DD68F0" w:rsidSect="00DD68F0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DB9" w:rsidRDefault="00D90DB9" w:rsidP="00073D29">
      <w:r>
        <w:separator/>
      </w:r>
    </w:p>
  </w:endnote>
  <w:endnote w:type="continuationSeparator" w:id="0">
    <w:p w:rsidR="00D90DB9" w:rsidRDefault="00D90DB9" w:rsidP="0007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DB9" w:rsidRDefault="00D90DB9" w:rsidP="00073D29">
      <w:r>
        <w:separator/>
      </w:r>
    </w:p>
  </w:footnote>
  <w:footnote w:type="continuationSeparator" w:id="0">
    <w:p w:rsidR="00D90DB9" w:rsidRDefault="00D90DB9" w:rsidP="00073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F0"/>
    <w:rsid w:val="00073D29"/>
    <w:rsid w:val="000C6196"/>
    <w:rsid w:val="00745EF2"/>
    <w:rsid w:val="00792950"/>
    <w:rsid w:val="00B954A0"/>
    <w:rsid w:val="00C63842"/>
    <w:rsid w:val="00D90DB9"/>
    <w:rsid w:val="00DD68F0"/>
    <w:rsid w:val="00D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FEBE38-0B55-4B0A-A6F7-8910C56F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8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638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3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3D2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3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3D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1921</Characters>
  <Application>Microsoft Office Word</Application>
  <DocSecurity>0</DocSecurity>
  <Lines>16</Lines>
  <Paragraphs>4</Paragraphs>
  <ScaleCrop>false</ScaleCrop>
  <Company>HOME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gin-fun01</cp:lastModifiedBy>
  <cp:revision>2</cp:revision>
  <cp:lastPrinted>2021-03-02T01:53:00Z</cp:lastPrinted>
  <dcterms:created xsi:type="dcterms:W3CDTF">2021-03-16T01:47:00Z</dcterms:created>
  <dcterms:modified xsi:type="dcterms:W3CDTF">2021-03-16T01:47:00Z</dcterms:modified>
</cp:coreProperties>
</file>