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E1" w:rsidRDefault="00CA370A">
      <w:pPr>
        <w:pStyle w:val="Textbody"/>
        <w:spacing w:line="440" w:lineRule="exact"/>
        <w:jc w:val="center"/>
        <w:rPr>
          <w:rFonts w:hint="eastAsia"/>
        </w:rPr>
      </w:pPr>
      <w:bookmarkStart w:id="0" w:name="_GoBack"/>
      <w:bookmarkEnd w:id="0"/>
      <w:r>
        <w:rPr>
          <w:rFonts w:ascii="標楷體" w:eastAsia="標楷體" w:hAnsi="標楷體" w:cs="標楷體"/>
          <w:b/>
          <w:bCs/>
          <w:sz w:val="32"/>
          <w:szCs w:val="32"/>
          <w:lang w:eastAsia="zh-TW"/>
        </w:rPr>
        <w:t>屏東縣</w:t>
      </w:r>
      <w:r>
        <w:rPr>
          <w:rFonts w:ascii="標楷體" w:eastAsia="標楷體" w:hAnsi="標楷體" w:cs="標楷體"/>
          <w:b/>
          <w:bCs/>
          <w:sz w:val="32"/>
          <w:szCs w:val="32"/>
          <w:lang w:eastAsia="zh-TW"/>
        </w:rPr>
        <w:t>109</w:t>
      </w:r>
      <w:r>
        <w:rPr>
          <w:rFonts w:ascii="標楷體" w:eastAsia="標楷體" w:hAnsi="標楷體" w:cs="標楷體"/>
          <w:b/>
          <w:bCs/>
          <w:sz w:val="32"/>
          <w:szCs w:val="32"/>
          <w:lang w:eastAsia="zh-TW"/>
        </w:rPr>
        <w:t>學年度國民中小學本土教育整體推動方案</w:t>
      </w:r>
    </w:p>
    <w:p w:rsidR="002453E1" w:rsidRDefault="00CA370A">
      <w:pPr>
        <w:pStyle w:val="Textbody"/>
        <w:spacing w:line="440" w:lineRule="exact"/>
        <w:jc w:val="center"/>
        <w:rPr>
          <w:rFonts w:hint="eastAsia"/>
        </w:rPr>
      </w:pPr>
      <w:r>
        <w:rPr>
          <w:rFonts w:eastAsia="標楷體" w:cs="標楷體"/>
          <w:b/>
          <w:bCs/>
          <w:sz w:val="32"/>
          <w:szCs w:val="32"/>
          <w:lang w:eastAsia="zh-TW"/>
        </w:rPr>
        <w:t>「阿猴城本土戲劇創作培訓」實施計畫</w:t>
      </w:r>
    </w:p>
    <w:p w:rsidR="002453E1" w:rsidRDefault="00CA370A">
      <w:pPr>
        <w:pStyle w:val="1"/>
      </w:pPr>
      <w:r>
        <w:rPr>
          <w:rFonts w:eastAsia="標楷體" w:cs="標楷體"/>
          <w:b/>
          <w:bCs/>
          <w:sz w:val="28"/>
          <w:szCs w:val="28"/>
        </w:rPr>
        <w:t>壹、依據</w:t>
      </w:r>
    </w:p>
    <w:p w:rsidR="002453E1" w:rsidRDefault="00CA370A">
      <w:pPr>
        <w:pStyle w:val="Textbody"/>
        <w:spacing w:line="440" w:lineRule="exact"/>
        <w:ind w:left="814" w:hanging="425"/>
        <w:jc w:val="both"/>
        <w:rPr>
          <w:rFonts w:hint="eastAsia"/>
        </w:rPr>
      </w:pPr>
      <w:r>
        <w:rPr>
          <w:rFonts w:ascii="標楷體" w:eastAsia="標楷體" w:hAnsi="標楷體" w:cs="標楷體"/>
          <w:sz w:val="24"/>
          <w:szCs w:val="24"/>
          <w:lang w:eastAsia="zh-TW"/>
        </w:rPr>
        <w:t>一、教育部國民及學前教育署</w:t>
      </w:r>
      <w:r>
        <w:rPr>
          <w:rFonts w:ascii="標楷體" w:eastAsia="標楷體" w:hAnsi="標楷體" w:cs="標楷體"/>
          <w:sz w:val="24"/>
          <w:szCs w:val="24"/>
          <w:lang w:eastAsia="zh-TW"/>
        </w:rPr>
        <w:t>105</w:t>
      </w:r>
      <w:r>
        <w:rPr>
          <w:rFonts w:ascii="標楷體" w:eastAsia="標楷體" w:hAnsi="標楷體" w:cs="標楷體"/>
          <w:sz w:val="24"/>
          <w:szCs w:val="24"/>
          <w:lang w:eastAsia="zh-TW"/>
        </w:rPr>
        <w:t>年</w:t>
      </w:r>
      <w:r>
        <w:rPr>
          <w:rFonts w:ascii="標楷體" w:eastAsia="標楷體" w:hAnsi="標楷體" w:cs="標楷體"/>
          <w:sz w:val="24"/>
          <w:szCs w:val="24"/>
          <w:lang w:eastAsia="zh-TW"/>
        </w:rPr>
        <w:t>5</w:t>
      </w:r>
      <w:r>
        <w:rPr>
          <w:rFonts w:ascii="標楷體" w:eastAsia="標楷體" w:hAnsi="標楷體" w:cs="標楷體"/>
          <w:sz w:val="24"/>
          <w:szCs w:val="24"/>
          <w:lang w:eastAsia="zh-TW"/>
        </w:rPr>
        <w:t>月</w:t>
      </w:r>
      <w:r>
        <w:rPr>
          <w:rFonts w:ascii="標楷體" w:eastAsia="標楷體" w:hAnsi="標楷體" w:cs="標楷體"/>
          <w:sz w:val="24"/>
          <w:szCs w:val="24"/>
          <w:lang w:eastAsia="zh-TW"/>
        </w:rPr>
        <w:t>9</w:t>
      </w:r>
      <w:r>
        <w:rPr>
          <w:rFonts w:ascii="標楷體" w:eastAsia="標楷體" w:hAnsi="標楷體" w:cs="標楷體"/>
          <w:sz w:val="24"/>
          <w:szCs w:val="24"/>
          <w:lang w:eastAsia="zh-TW"/>
        </w:rPr>
        <w:t>日臺教國署國字第</w:t>
      </w:r>
      <w:r>
        <w:rPr>
          <w:rFonts w:ascii="標楷體" w:eastAsia="標楷體" w:hAnsi="標楷體" w:cs="標楷體"/>
          <w:sz w:val="24"/>
          <w:szCs w:val="24"/>
          <w:lang w:eastAsia="zh-TW"/>
        </w:rPr>
        <w:t>105004492 5B</w:t>
      </w:r>
      <w:r>
        <w:rPr>
          <w:rFonts w:ascii="標楷體" w:eastAsia="標楷體" w:hAnsi="標楷體" w:cs="標楷體"/>
          <w:sz w:val="24"/>
          <w:szCs w:val="24"/>
          <w:lang w:eastAsia="zh-TW"/>
        </w:rPr>
        <w:t>號令修正「教育部國民及學前教育署補助直轄市、縣〈市〉推動國民中小學本土教育要點」。</w:t>
      </w:r>
    </w:p>
    <w:p w:rsidR="002453E1" w:rsidRDefault="00CA370A">
      <w:pPr>
        <w:pStyle w:val="Textbody"/>
        <w:spacing w:line="440" w:lineRule="exact"/>
        <w:ind w:left="814" w:hanging="425"/>
        <w:jc w:val="both"/>
        <w:rPr>
          <w:rFonts w:hint="eastAsia"/>
        </w:rPr>
      </w:pPr>
      <w:r>
        <w:rPr>
          <w:rFonts w:ascii="標楷體" w:eastAsia="標楷體" w:hAnsi="標楷體" w:cs="標楷體"/>
          <w:sz w:val="24"/>
          <w:szCs w:val="24"/>
          <w:lang w:eastAsia="zh-TW"/>
        </w:rPr>
        <w:t>二、教育部國民及學前教育署</w:t>
      </w:r>
      <w:r>
        <w:rPr>
          <w:rFonts w:ascii="標楷體" w:eastAsia="標楷體" w:hAnsi="標楷體" w:cs="標楷體"/>
          <w:sz w:val="24"/>
          <w:szCs w:val="24"/>
          <w:lang w:eastAsia="zh-TW"/>
        </w:rPr>
        <w:t>107</w:t>
      </w:r>
      <w:r>
        <w:rPr>
          <w:rFonts w:ascii="標楷體" w:eastAsia="標楷體" w:hAnsi="標楷體" w:cs="標楷體"/>
          <w:sz w:val="24"/>
          <w:szCs w:val="24"/>
          <w:lang w:eastAsia="zh-TW"/>
        </w:rPr>
        <w:t>年</w:t>
      </w:r>
      <w:r>
        <w:rPr>
          <w:rFonts w:ascii="標楷體" w:eastAsia="標楷體" w:hAnsi="標楷體" w:cs="標楷體"/>
          <w:sz w:val="24"/>
          <w:szCs w:val="24"/>
          <w:lang w:eastAsia="zh-TW"/>
        </w:rPr>
        <w:t>10</w:t>
      </w:r>
      <w:r>
        <w:rPr>
          <w:rFonts w:ascii="標楷體" w:eastAsia="標楷體" w:hAnsi="標楷體" w:cs="標楷體"/>
          <w:sz w:val="24"/>
          <w:szCs w:val="24"/>
          <w:lang w:eastAsia="zh-TW"/>
        </w:rPr>
        <w:t>月</w:t>
      </w:r>
      <w:r>
        <w:rPr>
          <w:rFonts w:ascii="標楷體" w:eastAsia="標楷體" w:hAnsi="標楷體" w:cs="標楷體"/>
          <w:sz w:val="24"/>
          <w:szCs w:val="24"/>
          <w:lang w:eastAsia="zh-TW"/>
        </w:rPr>
        <w:t>24</w:t>
      </w:r>
      <w:r>
        <w:rPr>
          <w:rFonts w:ascii="標楷體" w:eastAsia="標楷體" w:hAnsi="標楷體" w:cs="標楷體"/>
          <w:sz w:val="24"/>
          <w:szCs w:val="24"/>
          <w:lang w:eastAsia="zh-TW"/>
        </w:rPr>
        <w:t>日臺教國署國字第</w:t>
      </w:r>
      <w:r>
        <w:rPr>
          <w:rFonts w:ascii="標楷體" w:eastAsia="標楷體" w:hAnsi="標楷體" w:cs="標楷體"/>
          <w:sz w:val="24"/>
          <w:szCs w:val="24"/>
          <w:lang w:eastAsia="zh-TW"/>
        </w:rPr>
        <w:t>1070128908</w:t>
      </w:r>
      <w:r>
        <w:rPr>
          <w:rFonts w:ascii="標楷體" w:eastAsia="標楷體" w:hAnsi="標楷體" w:cs="標楷體"/>
          <w:sz w:val="24"/>
          <w:szCs w:val="24"/>
          <w:lang w:eastAsia="zh-TW"/>
        </w:rPr>
        <w:t>號函。</w:t>
      </w:r>
    </w:p>
    <w:p w:rsidR="002453E1" w:rsidRDefault="00CA370A">
      <w:pPr>
        <w:pStyle w:val="Textbody"/>
        <w:ind w:left="814" w:hanging="425"/>
        <w:rPr>
          <w:rFonts w:hint="eastAsia"/>
        </w:rPr>
      </w:pPr>
      <w:r>
        <w:rPr>
          <w:rFonts w:ascii="標楷體" w:eastAsia="標楷體" w:hAnsi="標楷體" w:cs="標楷體"/>
          <w:color w:val="000000"/>
          <w:sz w:val="24"/>
          <w:szCs w:val="24"/>
          <w:lang w:eastAsia="zh-TW"/>
        </w:rPr>
        <w:t>三、屏東縣</w:t>
      </w:r>
      <w:r>
        <w:rPr>
          <w:rFonts w:ascii="標楷體" w:eastAsia="標楷體" w:hAnsi="標楷體" w:cs="標楷體"/>
          <w:color w:val="000000"/>
          <w:sz w:val="24"/>
          <w:szCs w:val="24"/>
          <w:lang w:eastAsia="zh-TW"/>
        </w:rPr>
        <w:t>109</w:t>
      </w:r>
      <w:r>
        <w:rPr>
          <w:rFonts w:ascii="標楷體" w:eastAsia="標楷體" w:hAnsi="標楷體" w:cs="標楷體"/>
          <w:color w:val="000000"/>
          <w:sz w:val="24"/>
          <w:szCs w:val="24"/>
          <w:lang w:eastAsia="zh-TW"/>
        </w:rPr>
        <w:t>學年度推動國民中小學本土教育實施計畫。</w:t>
      </w:r>
    </w:p>
    <w:p w:rsidR="002453E1" w:rsidRDefault="00CA370A">
      <w:pPr>
        <w:pStyle w:val="Textbody"/>
        <w:rPr>
          <w:rFonts w:hint="eastAsia"/>
        </w:rPr>
      </w:pPr>
      <w:r>
        <w:rPr>
          <w:rFonts w:eastAsia="標楷體" w:cs="標楷體"/>
          <w:b/>
          <w:bCs/>
          <w:sz w:val="28"/>
          <w:szCs w:val="28"/>
          <w:lang w:eastAsia="zh-TW"/>
        </w:rPr>
        <w:t>貳、目的</w:t>
      </w:r>
    </w:p>
    <w:p w:rsidR="002453E1" w:rsidRDefault="00CA370A">
      <w:pPr>
        <w:pStyle w:val="Textbody"/>
        <w:tabs>
          <w:tab w:val="left" w:pos="3120"/>
        </w:tabs>
        <w:ind w:left="903" w:hanging="463"/>
        <w:rPr>
          <w:rFonts w:hint="eastAsia"/>
        </w:rPr>
      </w:pPr>
      <w:r>
        <w:rPr>
          <w:rFonts w:eastAsia="標楷體" w:cs="標楷體"/>
          <w:sz w:val="24"/>
          <w:szCs w:val="24"/>
          <w:lang w:eastAsia="zh-TW"/>
        </w:rPr>
        <w:t>一、鼓勵教師將表演藝術融入本土教學中，培養孩子口語表達、知識統整、藝術欣賞等能力。</w:t>
      </w:r>
    </w:p>
    <w:p w:rsidR="002453E1" w:rsidRDefault="00CA370A">
      <w:pPr>
        <w:pStyle w:val="Textbody"/>
        <w:tabs>
          <w:tab w:val="left" w:pos="3120"/>
        </w:tabs>
        <w:ind w:left="903" w:hanging="463"/>
        <w:rPr>
          <w:rFonts w:hint="eastAsia"/>
        </w:rPr>
      </w:pPr>
      <w:r>
        <w:rPr>
          <w:rFonts w:eastAsia="標楷體" w:cs="標楷體"/>
          <w:sz w:val="24"/>
          <w:szCs w:val="24"/>
          <w:lang w:eastAsia="zh-TW"/>
        </w:rPr>
        <w:t>二、減輕學校本土戲劇比賽準備道具、布景等之經費及人力之負擔。</w:t>
      </w:r>
    </w:p>
    <w:p w:rsidR="002453E1" w:rsidRDefault="00CA370A">
      <w:pPr>
        <w:pStyle w:val="Textbody"/>
        <w:tabs>
          <w:tab w:val="left" w:pos="3120"/>
        </w:tabs>
        <w:ind w:left="903" w:hanging="463"/>
        <w:rPr>
          <w:rFonts w:hint="eastAsia"/>
        </w:rPr>
      </w:pPr>
      <w:r>
        <w:rPr>
          <w:rFonts w:eastAsia="標楷體" w:cs="標楷體"/>
          <w:sz w:val="24"/>
          <w:szCs w:val="24"/>
          <w:lang w:eastAsia="zh-TW"/>
        </w:rPr>
        <w:t>三、提昇教師表演藝術專業知能，強化指導學生本土戲劇展演之能力。</w:t>
      </w:r>
    </w:p>
    <w:p w:rsidR="002453E1" w:rsidRDefault="00CA370A">
      <w:pPr>
        <w:pStyle w:val="Textbody"/>
        <w:tabs>
          <w:tab w:val="left" w:pos="3120"/>
        </w:tabs>
        <w:ind w:left="903" w:hanging="463"/>
        <w:rPr>
          <w:rFonts w:hint="eastAsia"/>
        </w:rPr>
      </w:pPr>
      <w:r>
        <w:rPr>
          <w:rFonts w:eastAsia="標楷體" w:cs="標楷體"/>
          <w:sz w:val="24"/>
          <w:szCs w:val="24"/>
          <w:lang w:eastAsia="zh-TW"/>
        </w:rPr>
        <w:t>四、開發教師應用沉浸式多元學習模式，營造本土語言學習環境，啟迪學生優秀表現。</w:t>
      </w:r>
    </w:p>
    <w:p w:rsidR="002453E1" w:rsidRDefault="00CA370A">
      <w:pPr>
        <w:pStyle w:val="Textbody"/>
        <w:tabs>
          <w:tab w:val="left" w:pos="3120"/>
        </w:tabs>
        <w:rPr>
          <w:rFonts w:hint="eastAsia"/>
        </w:rPr>
      </w:pPr>
      <w:r>
        <w:rPr>
          <w:rFonts w:eastAsia="標楷體" w:cs="標楷體"/>
          <w:b/>
          <w:bCs/>
          <w:sz w:val="24"/>
          <w:szCs w:val="24"/>
          <w:lang w:eastAsia="zh-TW"/>
        </w:rPr>
        <w:t>參、辦理單位</w:t>
      </w:r>
    </w:p>
    <w:p w:rsidR="002453E1" w:rsidRDefault="00CA370A">
      <w:pPr>
        <w:pStyle w:val="Textbody"/>
        <w:tabs>
          <w:tab w:val="left" w:pos="2217"/>
        </w:tabs>
        <w:rPr>
          <w:rFonts w:hint="eastAsia"/>
        </w:rPr>
      </w:pPr>
      <w:r>
        <w:rPr>
          <w:rFonts w:eastAsia="標楷體" w:cs="標楷體"/>
          <w:sz w:val="24"/>
          <w:szCs w:val="24"/>
          <w:lang w:eastAsia="zh-TW"/>
        </w:rPr>
        <w:t>一、</w:t>
      </w:r>
      <w:r>
        <w:rPr>
          <w:rFonts w:eastAsia="標楷體" w:cs="標楷體"/>
          <w:sz w:val="24"/>
          <w:szCs w:val="24"/>
          <w:lang w:eastAsia="zh-TW"/>
        </w:rPr>
        <w:t>指導單位：教育部</w:t>
      </w:r>
    </w:p>
    <w:p w:rsidR="002453E1" w:rsidRDefault="00CA370A">
      <w:pPr>
        <w:pStyle w:val="Textbody"/>
        <w:tabs>
          <w:tab w:val="left" w:pos="2217"/>
        </w:tabs>
        <w:rPr>
          <w:rFonts w:hint="eastAsia"/>
        </w:rPr>
      </w:pPr>
      <w:r>
        <w:rPr>
          <w:rFonts w:eastAsia="標楷體" w:cs="標楷體"/>
          <w:sz w:val="24"/>
          <w:szCs w:val="24"/>
          <w:lang w:eastAsia="zh-TW"/>
        </w:rPr>
        <w:t>二、</w:t>
      </w:r>
      <w:r>
        <w:rPr>
          <w:rFonts w:eastAsia="標楷體" w:cs="標楷體"/>
          <w:sz w:val="24"/>
          <w:szCs w:val="24"/>
          <w:lang w:eastAsia="zh-TW"/>
        </w:rPr>
        <w:t>主辦單位：屏東縣政府教育處</w:t>
      </w:r>
    </w:p>
    <w:p w:rsidR="002453E1" w:rsidRDefault="00CA370A">
      <w:pPr>
        <w:pStyle w:val="Textbody"/>
        <w:tabs>
          <w:tab w:val="left" w:pos="2217"/>
        </w:tabs>
        <w:rPr>
          <w:rFonts w:hint="eastAsia"/>
        </w:rPr>
      </w:pPr>
      <w:r>
        <w:rPr>
          <w:rFonts w:eastAsia="標楷體" w:cs="標楷體"/>
          <w:sz w:val="24"/>
          <w:szCs w:val="24"/>
          <w:lang w:eastAsia="zh-TW"/>
        </w:rPr>
        <w:t>三、</w:t>
      </w:r>
      <w:r>
        <w:rPr>
          <w:rFonts w:eastAsia="標楷體" w:cs="標楷體"/>
          <w:sz w:val="24"/>
          <w:szCs w:val="24"/>
          <w:lang w:eastAsia="zh-TW"/>
        </w:rPr>
        <w:t>承辦單位：屏東縣載興國小</w:t>
      </w:r>
    </w:p>
    <w:p w:rsidR="002453E1" w:rsidRDefault="00CA370A">
      <w:pPr>
        <w:pStyle w:val="Textbody"/>
        <w:tabs>
          <w:tab w:val="left" w:pos="2217"/>
        </w:tabs>
        <w:rPr>
          <w:rFonts w:hint="eastAsia"/>
        </w:rPr>
      </w:pPr>
      <w:r>
        <w:rPr>
          <w:rFonts w:eastAsia="標楷體" w:cs="標楷體"/>
          <w:sz w:val="24"/>
          <w:szCs w:val="24"/>
          <w:lang w:eastAsia="zh-TW"/>
        </w:rPr>
        <w:t>四、協辦單位：屏東縣本土語言教育輔導團、本土語言指導員</w:t>
      </w:r>
    </w:p>
    <w:p w:rsidR="002453E1" w:rsidRDefault="002453E1">
      <w:pPr>
        <w:pStyle w:val="Textbody"/>
        <w:tabs>
          <w:tab w:val="left" w:pos="2217"/>
        </w:tabs>
        <w:rPr>
          <w:rFonts w:hint="eastAsia"/>
        </w:rPr>
      </w:pPr>
    </w:p>
    <w:p w:rsidR="002453E1" w:rsidRDefault="00CA370A">
      <w:pPr>
        <w:pStyle w:val="Textbody"/>
        <w:rPr>
          <w:rFonts w:hint="eastAsia"/>
        </w:rPr>
      </w:pPr>
      <w:r>
        <w:rPr>
          <w:rFonts w:eastAsia="標楷體" w:cs="標楷體"/>
          <w:b/>
          <w:bCs/>
          <w:sz w:val="28"/>
          <w:szCs w:val="28"/>
          <w:lang w:eastAsia="zh-TW"/>
        </w:rPr>
        <w:t>肆、活動內容</w:t>
      </w:r>
    </w:p>
    <w:p w:rsidR="002453E1" w:rsidRDefault="00CA370A">
      <w:pPr>
        <w:pStyle w:val="Textbody"/>
        <w:ind w:left="517"/>
        <w:jc w:val="center"/>
        <w:rPr>
          <w:rFonts w:hint="eastAsia"/>
        </w:rPr>
      </w:pPr>
      <w:r>
        <w:rPr>
          <w:rFonts w:eastAsia="標楷體" w:cs="標楷體"/>
          <w:b/>
          <w:bCs/>
          <w:sz w:val="28"/>
          <w:szCs w:val="28"/>
          <w:lang w:eastAsia="zh-TW"/>
        </w:rPr>
        <w:t>【一、阿猴城本土戲劇創作種子教師培訓研習】</w:t>
      </w:r>
    </w:p>
    <w:p w:rsidR="002453E1" w:rsidRDefault="00CA370A">
      <w:pPr>
        <w:pStyle w:val="Textbody"/>
        <w:ind w:firstLine="425"/>
        <w:rPr>
          <w:rFonts w:hint="eastAsia"/>
        </w:rPr>
      </w:pPr>
      <w:r>
        <w:rPr>
          <w:rFonts w:eastAsia="標楷體" w:cs="標楷體"/>
          <w:sz w:val="24"/>
          <w:szCs w:val="24"/>
          <w:lang w:eastAsia="zh-TW"/>
        </w:rPr>
        <w:t>（一）辦理時間：</w:t>
      </w:r>
    </w:p>
    <w:p w:rsidR="002453E1" w:rsidRDefault="00CA370A">
      <w:pPr>
        <w:pStyle w:val="Textbody"/>
        <w:ind w:firstLine="1133"/>
        <w:rPr>
          <w:rFonts w:hint="eastAsia"/>
        </w:rPr>
      </w:pPr>
      <w:r>
        <w:rPr>
          <w:rFonts w:eastAsia="標楷體"/>
          <w:sz w:val="24"/>
          <w:szCs w:val="24"/>
          <w:lang w:eastAsia="zh-TW"/>
        </w:rPr>
        <w:lastRenderedPageBreak/>
        <w:t>110</w:t>
      </w:r>
      <w:r>
        <w:rPr>
          <w:rFonts w:eastAsia="標楷體" w:cs="標楷體"/>
          <w:sz w:val="24"/>
          <w:szCs w:val="24"/>
          <w:lang w:eastAsia="zh-TW"/>
        </w:rPr>
        <w:t>年</w:t>
      </w:r>
      <w:r>
        <w:rPr>
          <w:rFonts w:eastAsia="標楷體"/>
          <w:sz w:val="24"/>
          <w:szCs w:val="24"/>
          <w:lang w:eastAsia="zh-TW"/>
        </w:rPr>
        <w:t>04</w:t>
      </w:r>
      <w:r>
        <w:rPr>
          <w:rFonts w:eastAsia="標楷體" w:cs="標楷體"/>
          <w:sz w:val="24"/>
          <w:szCs w:val="24"/>
          <w:lang w:eastAsia="zh-TW"/>
        </w:rPr>
        <w:t>月</w:t>
      </w:r>
      <w:r>
        <w:rPr>
          <w:rFonts w:eastAsia="標楷體"/>
          <w:sz w:val="24"/>
          <w:szCs w:val="24"/>
          <w:lang w:eastAsia="zh-TW"/>
        </w:rPr>
        <w:t>07</w:t>
      </w:r>
      <w:r>
        <w:rPr>
          <w:rFonts w:eastAsia="標楷體" w:cs="標楷體"/>
          <w:sz w:val="24"/>
          <w:szCs w:val="24"/>
          <w:lang w:eastAsia="zh-TW"/>
        </w:rPr>
        <w:t>日</w:t>
      </w:r>
      <w:r>
        <w:rPr>
          <w:rFonts w:eastAsia="標楷體"/>
          <w:sz w:val="24"/>
          <w:szCs w:val="24"/>
          <w:lang w:eastAsia="zh-TW"/>
        </w:rPr>
        <w:t>(</w:t>
      </w:r>
      <w:r>
        <w:rPr>
          <w:rFonts w:eastAsia="標楷體" w:cs="標楷體"/>
          <w:sz w:val="24"/>
          <w:szCs w:val="24"/>
          <w:lang w:eastAsia="zh-TW"/>
        </w:rPr>
        <w:t>三</w:t>
      </w:r>
      <w:r>
        <w:rPr>
          <w:rFonts w:eastAsia="標楷體"/>
          <w:sz w:val="24"/>
          <w:szCs w:val="24"/>
          <w:lang w:eastAsia="zh-TW"/>
        </w:rPr>
        <w:t>)</w:t>
      </w:r>
      <w:r>
        <w:rPr>
          <w:rFonts w:ascii="標楷體" w:eastAsia="標楷體" w:hAnsi="標楷體" w:cs="標楷體"/>
          <w:sz w:val="24"/>
          <w:szCs w:val="24"/>
          <w:lang w:eastAsia="zh-TW"/>
        </w:rPr>
        <w:t>、</w:t>
      </w:r>
      <w:r>
        <w:rPr>
          <w:rFonts w:eastAsia="標楷體"/>
          <w:sz w:val="24"/>
          <w:szCs w:val="24"/>
          <w:lang w:eastAsia="zh-TW"/>
        </w:rPr>
        <w:t>110</w:t>
      </w:r>
      <w:r>
        <w:rPr>
          <w:rFonts w:eastAsia="標楷體" w:cs="標楷體"/>
          <w:sz w:val="24"/>
          <w:szCs w:val="24"/>
          <w:lang w:eastAsia="zh-TW"/>
        </w:rPr>
        <w:t>年</w:t>
      </w:r>
      <w:r>
        <w:rPr>
          <w:rFonts w:eastAsia="標楷體"/>
          <w:sz w:val="24"/>
          <w:szCs w:val="24"/>
          <w:lang w:eastAsia="zh-TW"/>
        </w:rPr>
        <w:t>04</w:t>
      </w:r>
      <w:r>
        <w:rPr>
          <w:rFonts w:eastAsia="標楷體" w:cs="標楷體"/>
          <w:sz w:val="24"/>
          <w:szCs w:val="24"/>
          <w:lang w:eastAsia="zh-TW"/>
        </w:rPr>
        <w:t>月</w:t>
      </w:r>
      <w:r>
        <w:rPr>
          <w:rFonts w:eastAsia="標楷體"/>
          <w:sz w:val="24"/>
          <w:szCs w:val="24"/>
          <w:lang w:eastAsia="zh-TW"/>
        </w:rPr>
        <w:t>08</w:t>
      </w:r>
      <w:r>
        <w:rPr>
          <w:rFonts w:eastAsia="標楷體" w:cs="標楷體"/>
          <w:sz w:val="24"/>
          <w:szCs w:val="24"/>
          <w:lang w:eastAsia="zh-TW"/>
        </w:rPr>
        <w:t>日</w:t>
      </w:r>
      <w:r>
        <w:rPr>
          <w:rFonts w:eastAsia="標楷體"/>
          <w:sz w:val="24"/>
          <w:szCs w:val="24"/>
          <w:lang w:eastAsia="zh-TW"/>
        </w:rPr>
        <w:t>(</w:t>
      </w:r>
      <w:r>
        <w:rPr>
          <w:rFonts w:eastAsia="標楷體" w:cs="標楷體"/>
          <w:sz w:val="24"/>
          <w:szCs w:val="24"/>
          <w:lang w:eastAsia="zh-TW"/>
        </w:rPr>
        <w:t>四</w:t>
      </w:r>
      <w:r>
        <w:rPr>
          <w:rFonts w:eastAsia="標楷體"/>
          <w:sz w:val="24"/>
          <w:szCs w:val="24"/>
          <w:lang w:eastAsia="zh-TW"/>
        </w:rPr>
        <w:t>)</w:t>
      </w:r>
      <w:r>
        <w:rPr>
          <w:rFonts w:eastAsia="標楷體" w:cs="標楷體"/>
          <w:sz w:val="24"/>
          <w:szCs w:val="24"/>
          <w:lang w:eastAsia="zh-TW"/>
        </w:rPr>
        <w:t>。</w:t>
      </w:r>
    </w:p>
    <w:p w:rsidR="002453E1" w:rsidRDefault="00CA370A">
      <w:pPr>
        <w:pStyle w:val="Textbody"/>
        <w:ind w:firstLine="425"/>
        <w:rPr>
          <w:rFonts w:hint="eastAsia"/>
        </w:rPr>
      </w:pPr>
      <w:r>
        <w:rPr>
          <w:rFonts w:eastAsia="標楷體" w:cs="標楷體"/>
          <w:sz w:val="24"/>
          <w:szCs w:val="24"/>
          <w:lang w:eastAsia="zh-TW"/>
        </w:rPr>
        <w:t>（二）辦理地點：</w:t>
      </w:r>
    </w:p>
    <w:p w:rsidR="002453E1" w:rsidRDefault="00CA370A">
      <w:pPr>
        <w:pStyle w:val="Textbody"/>
        <w:tabs>
          <w:tab w:val="left" w:pos="1418"/>
        </w:tabs>
        <w:ind w:left="1176" w:hanging="43"/>
        <w:rPr>
          <w:rFonts w:hint="eastAsia"/>
        </w:rPr>
      </w:pPr>
      <w:r>
        <w:rPr>
          <w:rFonts w:eastAsia="標楷體" w:cs="標楷體"/>
          <w:sz w:val="24"/>
          <w:szCs w:val="24"/>
          <w:lang w:eastAsia="zh-TW"/>
        </w:rPr>
        <w:t>屏東縣里港鄉載興國民小學</w:t>
      </w:r>
      <w:r>
        <w:rPr>
          <w:rFonts w:eastAsia="標楷體"/>
          <w:sz w:val="24"/>
          <w:szCs w:val="24"/>
          <w:lang w:eastAsia="zh-TW"/>
        </w:rPr>
        <w:t xml:space="preserve"> 3</w:t>
      </w:r>
      <w:r>
        <w:rPr>
          <w:rFonts w:eastAsia="標楷體" w:cs="標楷體"/>
          <w:sz w:val="24"/>
          <w:szCs w:val="24"/>
          <w:lang w:eastAsia="zh-TW"/>
        </w:rPr>
        <w:t>樓多功能教室。</w:t>
      </w:r>
    </w:p>
    <w:p w:rsidR="002453E1" w:rsidRDefault="00CA370A">
      <w:pPr>
        <w:pStyle w:val="Textbody"/>
        <w:ind w:firstLine="425"/>
        <w:rPr>
          <w:rFonts w:hint="eastAsia"/>
        </w:rPr>
      </w:pPr>
      <w:r>
        <w:rPr>
          <w:rFonts w:eastAsia="標楷體" w:cs="標楷體"/>
          <w:sz w:val="24"/>
          <w:szCs w:val="24"/>
          <w:lang w:eastAsia="zh-TW"/>
        </w:rPr>
        <w:t>（三）參加人員：屏東縣國小教師</w:t>
      </w:r>
      <w:r>
        <w:rPr>
          <w:rFonts w:eastAsia="標楷體" w:cs="標楷體"/>
          <w:sz w:val="24"/>
          <w:szCs w:val="24"/>
          <w:lang w:eastAsia="zh-TW"/>
        </w:rPr>
        <w:t>(</w:t>
      </w:r>
      <w:r>
        <w:rPr>
          <w:rFonts w:eastAsia="標楷體" w:cs="標楷體"/>
          <w:sz w:val="24"/>
          <w:szCs w:val="24"/>
          <w:lang w:eastAsia="zh-TW"/>
        </w:rPr>
        <w:t>不限語別</w:t>
      </w:r>
      <w:r>
        <w:rPr>
          <w:rFonts w:eastAsia="標楷體" w:cs="標楷體"/>
          <w:sz w:val="24"/>
          <w:szCs w:val="24"/>
          <w:lang w:eastAsia="zh-TW"/>
        </w:rPr>
        <w:t>)</w:t>
      </w:r>
      <w:r>
        <w:rPr>
          <w:rFonts w:ascii="標楷體" w:eastAsia="標楷體" w:hAnsi="標楷體" w:cs="標楷體"/>
          <w:sz w:val="24"/>
          <w:szCs w:val="24"/>
          <w:lang w:eastAsia="zh-TW"/>
        </w:rPr>
        <w:t>。</w:t>
      </w:r>
    </w:p>
    <w:p w:rsidR="002453E1" w:rsidRDefault="00CA370A">
      <w:pPr>
        <w:pStyle w:val="Textbody"/>
        <w:ind w:firstLine="425"/>
        <w:rPr>
          <w:rFonts w:hint="eastAsia"/>
        </w:rPr>
      </w:pPr>
      <w:r>
        <w:rPr>
          <w:rFonts w:eastAsia="標楷體" w:cs="標楷體"/>
          <w:sz w:val="24"/>
          <w:szCs w:val="24"/>
          <w:lang w:eastAsia="zh-TW"/>
        </w:rPr>
        <w:t>（四）參加人數：</w:t>
      </w:r>
      <w:r>
        <w:rPr>
          <w:rFonts w:eastAsia="標楷體"/>
          <w:sz w:val="24"/>
          <w:szCs w:val="24"/>
          <w:lang w:eastAsia="zh-TW"/>
        </w:rPr>
        <w:t>50</w:t>
      </w:r>
      <w:r>
        <w:rPr>
          <w:rFonts w:eastAsia="標楷體" w:cs="標楷體"/>
          <w:sz w:val="24"/>
          <w:szCs w:val="24"/>
          <w:lang w:eastAsia="zh-TW"/>
        </w:rPr>
        <w:t>名</w:t>
      </w:r>
    </w:p>
    <w:p w:rsidR="002453E1" w:rsidRDefault="00CA370A">
      <w:pPr>
        <w:pStyle w:val="Textbody"/>
        <w:ind w:left="675" w:hanging="283"/>
        <w:rPr>
          <w:rFonts w:eastAsia="標楷體" w:cs="標楷體" w:hint="eastAsia"/>
          <w:sz w:val="24"/>
          <w:szCs w:val="24"/>
          <w:lang w:eastAsia="zh-TW"/>
        </w:rPr>
      </w:pPr>
      <w:r>
        <w:rPr>
          <w:rFonts w:eastAsia="標楷體" w:cs="標楷體"/>
          <w:sz w:val="24"/>
          <w:szCs w:val="24"/>
          <w:lang w:eastAsia="zh-TW"/>
        </w:rPr>
        <w:t>（五）研習認證：</w:t>
      </w:r>
    </w:p>
    <w:p w:rsidR="002453E1" w:rsidRDefault="00CA370A">
      <w:pPr>
        <w:pStyle w:val="Textbody"/>
        <w:ind w:left="1052"/>
        <w:rPr>
          <w:rFonts w:hint="eastAsia"/>
        </w:rPr>
      </w:pPr>
      <w:r>
        <w:rPr>
          <w:rFonts w:eastAsia="標楷體" w:cs="標楷體"/>
          <w:sz w:val="24"/>
          <w:szCs w:val="24"/>
          <w:lang w:eastAsia="zh-TW"/>
        </w:rPr>
        <w:t>參加研習之教師請於教師進修網報名，全程參與者，核予</w:t>
      </w:r>
      <w:r>
        <w:rPr>
          <w:rFonts w:eastAsia="標楷體"/>
          <w:sz w:val="24"/>
          <w:szCs w:val="24"/>
          <w:lang w:eastAsia="zh-TW"/>
        </w:rPr>
        <w:t>12</w:t>
      </w:r>
      <w:r>
        <w:rPr>
          <w:rFonts w:eastAsia="標楷體" w:cs="標楷體"/>
          <w:sz w:val="24"/>
          <w:szCs w:val="24"/>
          <w:lang w:eastAsia="zh-TW"/>
        </w:rPr>
        <w:t>小時研習時數。</w:t>
      </w:r>
    </w:p>
    <w:p w:rsidR="002453E1" w:rsidRDefault="00CA370A">
      <w:pPr>
        <w:pStyle w:val="Textbody"/>
        <w:ind w:left="675" w:hanging="283"/>
        <w:rPr>
          <w:rFonts w:hint="eastAsia"/>
        </w:rPr>
      </w:pPr>
      <w:r>
        <w:rPr>
          <w:rFonts w:eastAsia="標楷體" w:cs="標楷體"/>
          <w:sz w:val="24"/>
          <w:szCs w:val="24"/>
          <w:lang w:eastAsia="zh-TW"/>
        </w:rPr>
        <w:t>（六）</w:t>
      </w:r>
      <w:r>
        <w:rPr>
          <w:rFonts w:eastAsia="標楷體" w:cs="標楷體"/>
          <w:sz w:val="24"/>
          <w:szCs w:val="24"/>
        </w:rPr>
        <w:t>參加人員請於</w:t>
      </w:r>
      <w:r>
        <w:rPr>
          <w:rFonts w:eastAsia="標楷體"/>
          <w:sz w:val="24"/>
          <w:szCs w:val="24"/>
        </w:rPr>
        <w:t>1</w:t>
      </w:r>
      <w:r>
        <w:rPr>
          <w:rFonts w:eastAsia="標楷體"/>
          <w:sz w:val="24"/>
          <w:szCs w:val="24"/>
          <w:lang w:eastAsia="zh-TW"/>
        </w:rPr>
        <w:t>10</w:t>
      </w:r>
      <w:r>
        <w:rPr>
          <w:rFonts w:eastAsia="標楷體" w:cs="標楷體"/>
          <w:sz w:val="24"/>
          <w:szCs w:val="24"/>
        </w:rPr>
        <w:t>年</w:t>
      </w:r>
      <w:r>
        <w:rPr>
          <w:rFonts w:eastAsia="標楷體"/>
          <w:sz w:val="24"/>
          <w:szCs w:val="24"/>
          <w:lang w:eastAsia="zh-TW"/>
        </w:rPr>
        <w:t>04</w:t>
      </w:r>
      <w:r>
        <w:rPr>
          <w:rFonts w:eastAsia="標楷體" w:cs="標楷體"/>
          <w:sz w:val="24"/>
          <w:szCs w:val="24"/>
        </w:rPr>
        <w:t>月</w:t>
      </w:r>
      <w:r>
        <w:rPr>
          <w:rFonts w:eastAsia="標楷體"/>
          <w:sz w:val="24"/>
          <w:szCs w:val="24"/>
          <w:lang w:eastAsia="zh-TW"/>
        </w:rPr>
        <w:t>01</w:t>
      </w:r>
      <w:r>
        <w:rPr>
          <w:rFonts w:eastAsia="標楷體" w:cs="標楷體"/>
          <w:sz w:val="24"/>
          <w:szCs w:val="24"/>
        </w:rPr>
        <w:t>日前，逕上教育部全國教師在職進修網</w:t>
      </w:r>
      <w:r>
        <w:rPr>
          <w:rFonts w:eastAsia="標楷體"/>
          <w:sz w:val="24"/>
          <w:szCs w:val="24"/>
        </w:rPr>
        <w:t>(</w:t>
      </w:r>
      <w:hyperlink r:id="rId7" w:history="1">
        <w:r>
          <w:rPr>
            <w:rStyle w:val="a8"/>
            <w:rFonts w:ascii="Noto Sans CJK JP Regular" w:eastAsia="標楷體" w:hAnsi="Noto Sans CJK JP Regular" w:cs="Noto Sans CJK JP Regular"/>
            <w:sz w:val="24"/>
            <w:szCs w:val="24"/>
          </w:rPr>
          <w:t>http://inservice.edu.tw)</w:t>
        </w:r>
      </w:hyperlink>
      <w:hyperlink r:id="rId8" w:history="1">
        <w:r>
          <w:rPr>
            <w:rStyle w:val="a8"/>
            <w:rFonts w:ascii="Noto Sans CJK JP Regular" w:eastAsia="標楷體" w:hAnsi="Noto Sans CJK JP Regular" w:cs="標楷體"/>
            <w:sz w:val="24"/>
            <w:szCs w:val="24"/>
          </w:rPr>
          <w:t>完成報名</w:t>
        </w:r>
      </w:hyperlink>
      <w:r>
        <w:rPr>
          <w:rFonts w:eastAsia="標楷體" w:cs="標楷體"/>
          <w:sz w:val="24"/>
          <w:szCs w:val="24"/>
        </w:rPr>
        <w:t>。</w:t>
      </w:r>
    </w:p>
    <w:p w:rsidR="002453E1" w:rsidRDefault="00CA370A">
      <w:pPr>
        <w:pStyle w:val="Textbody"/>
        <w:ind w:left="1134" w:hanging="742"/>
        <w:rPr>
          <w:rFonts w:hint="eastAsia"/>
        </w:rPr>
      </w:pPr>
      <w:r>
        <w:rPr>
          <w:rFonts w:eastAsia="標楷體" w:cs="標楷體"/>
          <w:sz w:val="24"/>
          <w:szCs w:val="24"/>
          <w:lang w:eastAsia="zh-TW"/>
        </w:rPr>
        <w:t>（七）參加研習人員公</w:t>
      </w:r>
      <w:r>
        <w:rPr>
          <w:rFonts w:eastAsia="標楷體" w:cs="標楷體"/>
          <w:sz w:val="24"/>
          <w:szCs w:val="24"/>
          <w:lang w:eastAsia="zh-TW"/>
        </w:rPr>
        <w:t>(</w:t>
      </w:r>
      <w:r>
        <w:rPr>
          <w:rFonts w:eastAsia="標楷體" w:cs="標楷體"/>
          <w:sz w:val="24"/>
          <w:szCs w:val="24"/>
          <w:lang w:eastAsia="zh-TW"/>
        </w:rPr>
        <w:t>差</w:t>
      </w:r>
      <w:r>
        <w:rPr>
          <w:rFonts w:eastAsia="標楷體" w:cs="標楷體"/>
          <w:sz w:val="24"/>
          <w:szCs w:val="24"/>
          <w:lang w:eastAsia="zh-TW"/>
        </w:rPr>
        <w:t>)</w:t>
      </w:r>
      <w:r>
        <w:rPr>
          <w:rFonts w:eastAsia="標楷體" w:cs="標楷體"/>
          <w:sz w:val="24"/>
          <w:szCs w:val="24"/>
          <w:lang w:eastAsia="zh-TW"/>
        </w:rPr>
        <w:t>假登記</w:t>
      </w:r>
      <w:r>
        <w:rPr>
          <w:rFonts w:ascii="標楷體" w:eastAsia="標楷體" w:hAnsi="標楷體" w:cs="標楷體"/>
          <w:sz w:val="24"/>
          <w:szCs w:val="24"/>
          <w:lang w:eastAsia="zh-TW"/>
        </w:rPr>
        <w:t>，</w:t>
      </w:r>
      <w:r>
        <w:rPr>
          <w:rFonts w:eastAsia="標楷體" w:cs="標楷體"/>
          <w:sz w:val="24"/>
          <w:szCs w:val="24"/>
          <w:lang w:eastAsia="zh-TW"/>
        </w:rPr>
        <w:t>課務派代</w:t>
      </w:r>
      <w:r>
        <w:rPr>
          <w:rFonts w:ascii="標楷體" w:eastAsia="標楷體" w:hAnsi="標楷體" w:cs="標楷體"/>
          <w:sz w:val="24"/>
          <w:szCs w:val="24"/>
          <w:lang w:eastAsia="zh-TW"/>
        </w:rPr>
        <w:t>。</w:t>
      </w:r>
    </w:p>
    <w:p w:rsidR="002453E1" w:rsidRDefault="00CA370A">
      <w:pPr>
        <w:pStyle w:val="Textbody"/>
        <w:ind w:left="1134" w:hanging="742"/>
        <w:rPr>
          <w:rFonts w:hint="eastAsia"/>
        </w:rPr>
      </w:pPr>
      <w:r>
        <w:rPr>
          <w:rFonts w:eastAsia="標楷體" w:cs="標楷體"/>
          <w:sz w:val="24"/>
          <w:szCs w:val="24"/>
          <w:lang w:eastAsia="zh-TW"/>
        </w:rPr>
        <w:t>（八）研習課程：</w:t>
      </w:r>
    </w:p>
    <w:p w:rsidR="002453E1" w:rsidRDefault="00CA370A">
      <w:pPr>
        <w:pStyle w:val="Textbody"/>
        <w:spacing w:line="440" w:lineRule="exact"/>
        <w:ind w:firstLine="242"/>
        <w:rPr>
          <w:rFonts w:hint="eastAsia"/>
        </w:rPr>
      </w:pPr>
      <w:r>
        <w:rPr>
          <w:rFonts w:eastAsia="標楷體"/>
          <w:sz w:val="24"/>
          <w:szCs w:val="24"/>
          <w:lang w:eastAsia="zh-TW"/>
        </w:rPr>
        <w:t xml:space="preserve">   </w:t>
      </w:r>
      <w:r>
        <w:rPr>
          <w:rFonts w:eastAsia="標楷體" w:cs="標楷體"/>
          <w:sz w:val="24"/>
          <w:szCs w:val="24"/>
          <w:lang w:eastAsia="zh-TW"/>
        </w:rPr>
        <w:t>第一場、</w:t>
      </w:r>
      <w:r>
        <w:rPr>
          <w:rFonts w:eastAsia="標楷體"/>
          <w:sz w:val="24"/>
          <w:szCs w:val="24"/>
          <w:lang w:eastAsia="zh-TW"/>
        </w:rPr>
        <w:t>110</w:t>
      </w:r>
      <w:r>
        <w:rPr>
          <w:rFonts w:eastAsia="標楷體" w:cs="標楷體"/>
          <w:sz w:val="24"/>
          <w:szCs w:val="24"/>
          <w:lang w:eastAsia="zh-TW"/>
        </w:rPr>
        <w:t>年</w:t>
      </w:r>
      <w:r>
        <w:rPr>
          <w:rFonts w:eastAsia="標楷體"/>
          <w:sz w:val="24"/>
          <w:szCs w:val="24"/>
          <w:lang w:eastAsia="zh-TW"/>
        </w:rPr>
        <w:t>04</w:t>
      </w:r>
      <w:r>
        <w:rPr>
          <w:rFonts w:eastAsia="標楷體" w:cs="標楷體"/>
          <w:sz w:val="24"/>
          <w:szCs w:val="24"/>
          <w:lang w:eastAsia="zh-TW"/>
        </w:rPr>
        <w:t>月</w:t>
      </w:r>
      <w:r>
        <w:rPr>
          <w:rFonts w:eastAsia="標楷體"/>
          <w:sz w:val="24"/>
          <w:szCs w:val="24"/>
          <w:lang w:eastAsia="zh-TW"/>
        </w:rPr>
        <w:t>07</w:t>
      </w:r>
      <w:r>
        <w:rPr>
          <w:rFonts w:eastAsia="標楷體" w:cs="標楷體"/>
          <w:sz w:val="24"/>
          <w:szCs w:val="24"/>
          <w:lang w:eastAsia="zh-TW"/>
        </w:rPr>
        <w:t>日</w:t>
      </w:r>
    </w:p>
    <w:tbl>
      <w:tblPr>
        <w:tblW w:w="8296" w:type="dxa"/>
        <w:jc w:val="center"/>
        <w:tblLayout w:type="fixed"/>
        <w:tblCellMar>
          <w:left w:w="10" w:type="dxa"/>
          <w:right w:w="10" w:type="dxa"/>
        </w:tblCellMar>
        <w:tblLook w:val="0000" w:firstRow="0" w:lastRow="0" w:firstColumn="0" w:lastColumn="0" w:noHBand="0" w:noVBand="0"/>
      </w:tblPr>
      <w:tblGrid>
        <w:gridCol w:w="1896"/>
        <w:gridCol w:w="2819"/>
        <w:gridCol w:w="2165"/>
        <w:gridCol w:w="1416"/>
      </w:tblGrid>
      <w:tr w:rsidR="002453E1">
        <w:tblPrEx>
          <w:tblCellMar>
            <w:top w:w="0" w:type="dxa"/>
            <w:bottom w:w="0" w:type="dxa"/>
          </w:tblCellMar>
        </w:tblPrEx>
        <w:trPr>
          <w:trHeight w:val="526"/>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jc w:val="center"/>
              <w:rPr>
                <w:rFonts w:hint="eastAsia"/>
              </w:rPr>
            </w:pPr>
            <w:r>
              <w:rPr>
                <w:rFonts w:ascii="標楷體" w:eastAsia="標楷體" w:hAnsi="標楷體" w:cs="標楷體"/>
                <w:b/>
                <w:bCs/>
                <w:sz w:val="24"/>
                <w:szCs w:val="24"/>
                <w:lang w:eastAsia="zh-TW"/>
              </w:rPr>
              <w:t>時</w:t>
            </w: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間</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jc w:val="center"/>
              <w:rPr>
                <w:rFonts w:hint="eastAsia"/>
              </w:rPr>
            </w:pPr>
            <w:r>
              <w:rPr>
                <w:rFonts w:ascii="標楷體" w:eastAsia="標楷體" w:hAnsi="標楷體" w:cs="標楷體"/>
                <w:b/>
                <w:bCs/>
                <w:sz w:val="24"/>
                <w:szCs w:val="24"/>
                <w:lang w:eastAsia="zh-TW"/>
              </w:rPr>
              <w:t>課</w:t>
            </w: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程</w:t>
            </w: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內</w:t>
            </w: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容</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jc w:val="center"/>
              <w:rPr>
                <w:rFonts w:hint="eastAsia"/>
              </w:rPr>
            </w:pPr>
            <w:r>
              <w:rPr>
                <w:rFonts w:ascii="標楷體" w:eastAsia="標楷體" w:hAnsi="標楷體" w:cs="標楷體"/>
                <w:b/>
                <w:bCs/>
                <w:sz w:val="24"/>
                <w:szCs w:val="24"/>
                <w:lang w:eastAsia="zh-TW"/>
              </w:rPr>
              <w:t>主持人</w:t>
            </w:r>
            <w:r>
              <w:rPr>
                <w:rFonts w:ascii="標楷體" w:eastAsia="標楷體" w:hAnsi="標楷體" w:cs="標楷體"/>
                <w:b/>
                <w:bCs/>
                <w:sz w:val="24"/>
                <w:szCs w:val="24"/>
                <w:lang w:eastAsia="zh-TW"/>
              </w:rPr>
              <w:t>/</w:t>
            </w:r>
            <w:r>
              <w:rPr>
                <w:rFonts w:ascii="標楷體" w:eastAsia="標楷體" w:hAnsi="標楷體" w:cs="標楷體"/>
                <w:b/>
                <w:bCs/>
                <w:sz w:val="24"/>
                <w:szCs w:val="24"/>
                <w:lang w:eastAsia="zh-TW"/>
              </w:rPr>
              <w:t>講師</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jc w:val="center"/>
              <w:rPr>
                <w:rFonts w:hint="eastAsia"/>
              </w:rPr>
            </w:pPr>
            <w:r>
              <w:rPr>
                <w:rFonts w:ascii="標楷體" w:eastAsia="標楷體" w:hAnsi="標楷體" w:cs="標楷體"/>
                <w:b/>
                <w:bCs/>
                <w:sz w:val="24"/>
                <w:szCs w:val="24"/>
                <w:lang w:eastAsia="zh-TW"/>
              </w:rPr>
              <w:t>備</w:t>
            </w: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註</w:t>
            </w: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lang w:eastAsia="zh-TW"/>
              </w:rPr>
            </w:pPr>
            <w:r>
              <w:rPr>
                <w:rFonts w:ascii="標楷體" w:eastAsia="標楷體" w:hAnsi="標楷體" w:cs="標楷體"/>
                <w:sz w:val="24"/>
                <w:szCs w:val="24"/>
                <w:lang w:eastAsia="zh-TW"/>
              </w:rPr>
              <w:t>08</w:t>
            </w:r>
            <w:r>
              <w:rPr>
                <w:rFonts w:ascii="標楷體" w:eastAsia="標楷體" w:hAnsi="標楷體" w:cs="標楷體"/>
                <w:sz w:val="24"/>
                <w:szCs w:val="24"/>
                <w:lang w:eastAsia="zh-TW"/>
              </w:rPr>
              <w:t>：</w:t>
            </w:r>
            <w:r>
              <w:rPr>
                <w:rFonts w:ascii="標楷體" w:eastAsia="標楷體" w:hAnsi="標楷體" w:cs="標楷體"/>
                <w:sz w:val="24"/>
                <w:szCs w:val="24"/>
                <w:lang w:eastAsia="zh-TW"/>
              </w:rPr>
              <w:t>20</w:t>
            </w:r>
            <w:r>
              <w:rPr>
                <w:rFonts w:ascii="標楷體" w:eastAsia="標楷體" w:hAnsi="標楷體" w:cs="標楷體"/>
                <w:sz w:val="24"/>
                <w:szCs w:val="24"/>
                <w:lang w:eastAsia="zh-TW"/>
              </w:rPr>
              <w:t>－</w:t>
            </w:r>
            <w:r>
              <w:rPr>
                <w:rFonts w:ascii="標楷體" w:eastAsia="標楷體" w:hAnsi="標楷體" w:cs="標楷體"/>
                <w:sz w:val="24"/>
                <w:szCs w:val="24"/>
                <w:lang w:eastAsia="zh-TW"/>
              </w:rPr>
              <w:t>08</w:t>
            </w:r>
            <w:r>
              <w:rPr>
                <w:rFonts w:ascii="標楷體" w:eastAsia="標楷體" w:hAnsi="標楷體" w:cs="標楷體"/>
                <w:sz w:val="24"/>
                <w:szCs w:val="24"/>
                <w:lang w:eastAsia="zh-TW"/>
              </w:rPr>
              <w:t>：</w:t>
            </w:r>
            <w:r>
              <w:rPr>
                <w:rFonts w:ascii="標楷體" w:eastAsia="標楷體" w:hAnsi="標楷體" w:cs="標楷體"/>
                <w:sz w:val="24"/>
                <w:szCs w:val="24"/>
                <w:lang w:eastAsia="zh-TW"/>
              </w:rPr>
              <w:t>50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報到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2453E1">
            <w:pPr>
              <w:pStyle w:val="Textbody"/>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08</w:t>
            </w:r>
            <w:r>
              <w:rPr>
                <w:rFonts w:ascii="標楷體" w:eastAsia="標楷體" w:hAnsi="標楷體" w:cs="標楷體"/>
                <w:sz w:val="24"/>
                <w:szCs w:val="24"/>
              </w:rPr>
              <w:t>：</w:t>
            </w:r>
            <w:r>
              <w:rPr>
                <w:rFonts w:ascii="標楷體" w:eastAsia="標楷體" w:hAnsi="標楷體" w:cs="標楷體"/>
                <w:sz w:val="24"/>
                <w:szCs w:val="24"/>
              </w:rPr>
              <w:t>50</w:t>
            </w:r>
            <w:r>
              <w:rPr>
                <w:rFonts w:ascii="標楷體" w:eastAsia="標楷體" w:hAnsi="標楷體" w:cs="標楷體"/>
                <w:sz w:val="24"/>
                <w:szCs w:val="24"/>
              </w:rPr>
              <w:t>－</w:t>
            </w:r>
            <w:r>
              <w:rPr>
                <w:rFonts w:ascii="標楷體" w:eastAsia="標楷體" w:hAnsi="標楷體" w:cs="標楷體"/>
                <w:sz w:val="24"/>
                <w:szCs w:val="24"/>
              </w:rPr>
              <w:t>09</w:t>
            </w:r>
            <w:r>
              <w:rPr>
                <w:rFonts w:ascii="標楷體" w:eastAsia="標楷體" w:hAnsi="標楷體" w:cs="標楷體"/>
                <w:sz w:val="24"/>
                <w:szCs w:val="24"/>
              </w:rPr>
              <w:t>：</w:t>
            </w:r>
            <w:r>
              <w:rPr>
                <w:rFonts w:ascii="標楷體" w:eastAsia="標楷體" w:hAnsi="標楷體" w:cs="標楷體"/>
                <w:sz w:val="24"/>
                <w:szCs w:val="24"/>
              </w:rPr>
              <w:t>00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開幕式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教育處長官</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2453E1">
            <w:pPr>
              <w:pStyle w:val="Textbody"/>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09</w:t>
            </w:r>
            <w:r>
              <w:rPr>
                <w:rFonts w:ascii="標楷體" w:eastAsia="標楷體" w:hAnsi="標楷體" w:cs="標楷體"/>
                <w:sz w:val="24"/>
                <w:szCs w:val="24"/>
              </w:rPr>
              <w:t>：</w:t>
            </w:r>
            <w:r>
              <w:rPr>
                <w:rFonts w:ascii="標楷體" w:eastAsia="標楷體" w:hAnsi="標楷體" w:cs="標楷體"/>
                <w:sz w:val="24"/>
                <w:szCs w:val="24"/>
              </w:rPr>
              <w:t>00</w:t>
            </w:r>
            <w:r>
              <w:rPr>
                <w:rFonts w:ascii="標楷體" w:eastAsia="標楷體" w:hAnsi="標楷體" w:cs="標楷體"/>
                <w:sz w:val="24"/>
                <w:szCs w:val="24"/>
              </w:rPr>
              <w:t>－</w:t>
            </w: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20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故事劇場概論</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陳仁富教授</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20</w:t>
            </w:r>
            <w:r>
              <w:rPr>
                <w:rFonts w:ascii="標楷體" w:eastAsia="標楷體" w:hAnsi="標楷體" w:cs="標楷體"/>
                <w:sz w:val="24"/>
                <w:szCs w:val="24"/>
              </w:rPr>
              <w:t>－</w:t>
            </w: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40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休息時間</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40</w:t>
            </w:r>
            <w:r>
              <w:rPr>
                <w:rFonts w:ascii="標楷體" w:eastAsia="標楷體" w:hAnsi="標楷體" w:cs="標楷體"/>
                <w:sz w:val="24"/>
                <w:szCs w:val="24"/>
              </w:rPr>
              <w:t>－</w:t>
            </w: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00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聲音語調的魅力</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陳仁富教授</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00</w:t>
            </w:r>
            <w:r>
              <w:rPr>
                <w:rFonts w:ascii="標楷體" w:eastAsia="標楷體" w:hAnsi="標楷體" w:cs="標楷體"/>
                <w:sz w:val="24"/>
                <w:szCs w:val="24"/>
              </w:rPr>
              <w:t>－</w:t>
            </w:r>
            <w:r>
              <w:rPr>
                <w:rFonts w:ascii="標楷體" w:eastAsia="標楷體" w:hAnsi="標楷體" w:cs="標楷體"/>
                <w:sz w:val="24"/>
                <w:szCs w:val="24"/>
              </w:rPr>
              <w:t>13</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午休時間</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13</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14</w:t>
            </w:r>
            <w:r>
              <w:rPr>
                <w:rFonts w:ascii="標楷體" w:eastAsia="標楷體" w:hAnsi="標楷體" w:cs="標楷體"/>
                <w:sz w:val="24"/>
                <w:szCs w:val="24"/>
              </w:rPr>
              <w:t>：</w:t>
            </w:r>
            <w:r>
              <w:rPr>
                <w:rFonts w:ascii="標楷體" w:eastAsia="標楷體" w:hAnsi="標楷體" w:cs="標楷體"/>
                <w:sz w:val="24"/>
                <w:szCs w:val="24"/>
                <w:lang w:eastAsia="zh-TW"/>
              </w:rPr>
              <w:t>2</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多重角色聲音語調轉化技巧</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陳仁富教授</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14</w:t>
            </w:r>
            <w:r>
              <w:rPr>
                <w:rFonts w:ascii="標楷體" w:eastAsia="標楷體" w:hAnsi="標楷體" w:cs="標楷體"/>
                <w:sz w:val="24"/>
                <w:szCs w:val="24"/>
              </w:rPr>
              <w:t>：</w:t>
            </w:r>
            <w:r>
              <w:rPr>
                <w:rFonts w:ascii="標楷體" w:eastAsia="標楷體" w:hAnsi="標楷體" w:cs="標楷體"/>
                <w:sz w:val="24"/>
                <w:szCs w:val="24"/>
                <w:lang w:eastAsia="zh-TW"/>
              </w:rPr>
              <w:t>2</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w:t>
            </w:r>
            <w:r>
              <w:rPr>
                <w:rFonts w:ascii="標楷體" w:eastAsia="標楷體" w:hAnsi="標楷體" w:cs="標楷體"/>
                <w:sz w:val="24"/>
                <w:szCs w:val="24"/>
                <w:lang w:eastAsia="zh-TW"/>
              </w:rPr>
              <w:t>4</w:t>
            </w:r>
            <w:r>
              <w:rPr>
                <w:rFonts w:ascii="標楷體" w:eastAsia="標楷體" w:hAnsi="標楷體" w:cs="標楷體"/>
                <w:sz w:val="24"/>
                <w:szCs w:val="24"/>
              </w:rPr>
              <w:t>：</w:t>
            </w:r>
            <w:r>
              <w:rPr>
                <w:rFonts w:ascii="標楷體" w:eastAsia="標楷體" w:hAnsi="標楷體" w:cs="標楷體"/>
                <w:sz w:val="24"/>
                <w:szCs w:val="24"/>
                <w:lang w:eastAsia="zh-TW"/>
              </w:rPr>
              <w:t>3</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休息時間</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w:t>
            </w:r>
            <w:r>
              <w:rPr>
                <w:rFonts w:ascii="標楷體" w:eastAsia="標楷體" w:hAnsi="標楷體" w:cs="標楷體"/>
                <w:sz w:val="24"/>
                <w:szCs w:val="24"/>
                <w:lang w:eastAsia="zh-TW"/>
              </w:rPr>
              <w:t>4</w:t>
            </w:r>
            <w:r>
              <w:rPr>
                <w:rFonts w:ascii="標楷體" w:eastAsia="標楷體" w:hAnsi="標楷體" w:cs="標楷體"/>
                <w:sz w:val="24"/>
                <w:szCs w:val="24"/>
              </w:rPr>
              <w:t>：</w:t>
            </w:r>
            <w:r>
              <w:rPr>
                <w:rFonts w:ascii="標楷體" w:eastAsia="標楷體" w:hAnsi="標楷體" w:cs="標楷體"/>
                <w:sz w:val="24"/>
                <w:szCs w:val="24"/>
                <w:lang w:eastAsia="zh-TW"/>
              </w:rPr>
              <w:t>3</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16</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演的活靈活現</w:t>
            </w:r>
            <w:r>
              <w:rPr>
                <w:rFonts w:ascii="標楷體" w:eastAsia="標楷體" w:hAnsi="標楷體" w:cs="標楷體"/>
                <w:sz w:val="24"/>
                <w:szCs w:val="24"/>
                <w:lang w:eastAsia="zh-TW"/>
              </w:rPr>
              <w:t>─</w:t>
            </w:r>
            <w:r>
              <w:rPr>
                <w:rFonts w:ascii="標楷體" w:eastAsia="標楷體" w:hAnsi="標楷體" w:cs="標楷體"/>
                <w:sz w:val="24"/>
                <w:szCs w:val="24"/>
                <w:lang w:eastAsia="zh-TW"/>
              </w:rPr>
              <w:t>舞台調度與走位</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陳仁富教授</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center"/>
              <w:rPr>
                <w:rFonts w:ascii="標楷體" w:eastAsia="標楷體" w:hAnsi="標楷體" w:cs="Times New Roman"/>
                <w:sz w:val="24"/>
                <w:szCs w:val="24"/>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16</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16</w:t>
            </w:r>
            <w:r>
              <w:rPr>
                <w:rFonts w:ascii="標楷體" w:eastAsia="標楷體" w:hAnsi="標楷體" w:cs="標楷體"/>
                <w:sz w:val="24"/>
                <w:szCs w:val="24"/>
              </w:rPr>
              <w:t>：</w:t>
            </w:r>
            <w:r>
              <w:rPr>
                <w:rFonts w:ascii="標楷體" w:eastAsia="標楷體" w:hAnsi="標楷體" w:cs="標楷體"/>
                <w:sz w:val="24"/>
                <w:szCs w:val="24"/>
                <w:lang w:eastAsia="zh-TW"/>
              </w:rPr>
              <w:t>1</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綜合座談</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教育處長官</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2453E1">
            <w:pPr>
              <w:pStyle w:val="Textbody"/>
              <w:rPr>
                <w:rFonts w:ascii="標楷體" w:eastAsia="標楷體" w:hAnsi="標楷體" w:cs="Times New Roman"/>
                <w:sz w:val="24"/>
                <w:szCs w:val="24"/>
                <w:lang w:eastAsia="zh-TW"/>
              </w:rPr>
            </w:pPr>
          </w:p>
        </w:tc>
      </w:tr>
    </w:tbl>
    <w:p w:rsidR="002453E1" w:rsidRDefault="00CA370A">
      <w:pPr>
        <w:pStyle w:val="Textbody"/>
        <w:spacing w:line="440" w:lineRule="exact"/>
        <w:ind w:firstLine="222"/>
        <w:rPr>
          <w:rFonts w:eastAsia="標楷體" w:hint="eastAsia"/>
          <w:lang w:eastAsia="zh-TW"/>
        </w:rPr>
      </w:pPr>
      <w:r>
        <w:rPr>
          <w:rFonts w:eastAsia="標楷體"/>
          <w:lang w:eastAsia="zh-TW"/>
        </w:rPr>
        <w:t xml:space="preserve">  </w:t>
      </w:r>
    </w:p>
    <w:p w:rsidR="002453E1" w:rsidRDefault="00CA370A">
      <w:pPr>
        <w:pStyle w:val="Textbody"/>
        <w:spacing w:line="440" w:lineRule="exact"/>
        <w:ind w:firstLine="222"/>
        <w:rPr>
          <w:rFonts w:hint="eastAsia"/>
        </w:rPr>
      </w:pPr>
      <w:r>
        <w:rPr>
          <w:rFonts w:eastAsia="標楷體" w:cs="標楷體"/>
          <w:lang w:eastAsia="zh-TW"/>
        </w:rPr>
        <w:t>第二場、</w:t>
      </w:r>
      <w:r>
        <w:rPr>
          <w:rFonts w:eastAsia="標楷體"/>
          <w:lang w:eastAsia="zh-TW"/>
        </w:rPr>
        <w:t>110</w:t>
      </w:r>
      <w:r>
        <w:rPr>
          <w:rFonts w:eastAsia="標楷體" w:cs="標楷體"/>
          <w:lang w:eastAsia="zh-TW"/>
        </w:rPr>
        <w:t>年</w:t>
      </w:r>
      <w:r>
        <w:rPr>
          <w:rFonts w:eastAsia="標楷體"/>
          <w:lang w:eastAsia="zh-TW"/>
        </w:rPr>
        <w:t>04</w:t>
      </w:r>
      <w:r>
        <w:rPr>
          <w:rFonts w:eastAsia="標楷體" w:cs="標楷體"/>
          <w:lang w:eastAsia="zh-TW"/>
        </w:rPr>
        <w:t>月</w:t>
      </w:r>
      <w:r>
        <w:rPr>
          <w:rFonts w:eastAsia="標楷體"/>
          <w:lang w:eastAsia="zh-TW"/>
        </w:rPr>
        <w:t>08</w:t>
      </w:r>
      <w:r>
        <w:rPr>
          <w:rFonts w:eastAsia="標楷體" w:cs="標楷體"/>
          <w:lang w:eastAsia="zh-TW"/>
        </w:rPr>
        <w:t>日</w:t>
      </w:r>
    </w:p>
    <w:tbl>
      <w:tblPr>
        <w:tblW w:w="8296" w:type="dxa"/>
        <w:jc w:val="center"/>
        <w:tblLayout w:type="fixed"/>
        <w:tblCellMar>
          <w:left w:w="10" w:type="dxa"/>
          <w:right w:w="10" w:type="dxa"/>
        </w:tblCellMar>
        <w:tblLook w:val="0000" w:firstRow="0" w:lastRow="0" w:firstColumn="0" w:lastColumn="0" w:noHBand="0" w:noVBand="0"/>
      </w:tblPr>
      <w:tblGrid>
        <w:gridCol w:w="1896"/>
        <w:gridCol w:w="2819"/>
        <w:gridCol w:w="2166"/>
        <w:gridCol w:w="1415"/>
      </w:tblGrid>
      <w:tr w:rsidR="002453E1">
        <w:tblPrEx>
          <w:tblCellMar>
            <w:top w:w="0" w:type="dxa"/>
            <w:bottom w:w="0" w:type="dxa"/>
          </w:tblCellMar>
        </w:tblPrEx>
        <w:trPr>
          <w:trHeight w:val="458"/>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center"/>
              <w:rPr>
                <w:rFonts w:hint="eastAsia"/>
              </w:rPr>
            </w:pPr>
            <w:r>
              <w:rPr>
                <w:rFonts w:ascii="標楷體" w:eastAsia="標楷體" w:hAnsi="標楷體" w:cs="標楷體"/>
                <w:b/>
                <w:bCs/>
                <w:lang w:eastAsia="zh-TW"/>
              </w:rPr>
              <w:lastRenderedPageBreak/>
              <w:t>時</w:t>
            </w:r>
            <w:r>
              <w:rPr>
                <w:rFonts w:ascii="標楷體" w:eastAsia="標楷體" w:hAnsi="標楷體" w:cs="標楷體"/>
                <w:b/>
                <w:bCs/>
                <w:lang w:eastAsia="zh-TW"/>
              </w:rPr>
              <w:t xml:space="preserve">    </w:t>
            </w:r>
            <w:r>
              <w:rPr>
                <w:rFonts w:ascii="標楷體" w:eastAsia="標楷體" w:hAnsi="標楷體" w:cs="標楷體"/>
                <w:b/>
                <w:bCs/>
                <w:lang w:eastAsia="zh-TW"/>
              </w:rPr>
              <w:t>間</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center"/>
              <w:rPr>
                <w:rFonts w:hint="eastAsia"/>
              </w:rPr>
            </w:pPr>
            <w:r>
              <w:rPr>
                <w:rFonts w:ascii="標楷體" w:eastAsia="標楷體" w:hAnsi="標楷體" w:cs="標楷體"/>
                <w:b/>
                <w:bCs/>
                <w:lang w:eastAsia="zh-TW"/>
              </w:rPr>
              <w:t>課</w:t>
            </w:r>
            <w:r>
              <w:rPr>
                <w:rFonts w:ascii="標楷體" w:eastAsia="標楷體" w:hAnsi="標楷體" w:cs="標楷體"/>
                <w:b/>
                <w:bCs/>
                <w:lang w:eastAsia="zh-TW"/>
              </w:rPr>
              <w:t xml:space="preserve"> </w:t>
            </w:r>
            <w:r>
              <w:rPr>
                <w:rFonts w:ascii="標楷體" w:eastAsia="標楷體" w:hAnsi="標楷體" w:cs="標楷體"/>
                <w:b/>
                <w:bCs/>
                <w:lang w:eastAsia="zh-TW"/>
              </w:rPr>
              <w:t>程</w:t>
            </w:r>
            <w:r>
              <w:rPr>
                <w:rFonts w:ascii="標楷體" w:eastAsia="標楷體" w:hAnsi="標楷體" w:cs="標楷體"/>
                <w:b/>
                <w:bCs/>
                <w:lang w:eastAsia="zh-TW"/>
              </w:rPr>
              <w:t xml:space="preserve"> </w:t>
            </w:r>
            <w:r>
              <w:rPr>
                <w:rFonts w:ascii="標楷體" w:eastAsia="標楷體" w:hAnsi="標楷體" w:cs="標楷體"/>
                <w:b/>
                <w:bCs/>
                <w:lang w:eastAsia="zh-TW"/>
              </w:rPr>
              <w:t>內</w:t>
            </w:r>
            <w:r>
              <w:rPr>
                <w:rFonts w:ascii="標楷體" w:eastAsia="標楷體" w:hAnsi="標楷體" w:cs="標楷體"/>
                <w:b/>
                <w:bCs/>
                <w:lang w:eastAsia="zh-TW"/>
              </w:rPr>
              <w:t xml:space="preserve"> </w:t>
            </w:r>
            <w:r>
              <w:rPr>
                <w:rFonts w:ascii="標楷體" w:eastAsia="標楷體" w:hAnsi="標楷體" w:cs="標楷體"/>
                <w:b/>
                <w:bCs/>
                <w:lang w:eastAsia="zh-TW"/>
              </w:rPr>
              <w:t>容</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center"/>
              <w:rPr>
                <w:rFonts w:hint="eastAsia"/>
              </w:rPr>
            </w:pPr>
            <w:r>
              <w:rPr>
                <w:rFonts w:ascii="標楷體" w:eastAsia="標楷體" w:hAnsi="標楷體" w:cs="標楷體"/>
                <w:b/>
                <w:bCs/>
                <w:lang w:eastAsia="zh-TW"/>
              </w:rPr>
              <w:t>主持人</w:t>
            </w:r>
            <w:r>
              <w:rPr>
                <w:rFonts w:ascii="標楷體" w:eastAsia="標楷體" w:hAnsi="標楷體" w:cs="標楷體"/>
                <w:b/>
                <w:bCs/>
                <w:lang w:eastAsia="zh-TW"/>
              </w:rPr>
              <w:t>/</w:t>
            </w:r>
            <w:r>
              <w:rPr>
                <w:rFonts w:ascii="標楷體" w:eastAsia="標楷體" w:hAnsi="標楷體" w:cs="標楷體"/>
                <w:b/>
                <w:bCs/>
                <w:lang w:eastAsia="zh-TW"/>
              </w:rPr>
              <w:t>講師</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center"/>
              <w:rPr>
                <w:rFonts w:hint="eastAsia"/>
              </w:rPr>
            </w:pPr>
            <w:r>
              <w:rPr>
                <w:rFonts w:ascii="標楷體" w:eastAsia="標楷體" w:hAnsi="標楷體" w:cs="標楷體"/>
                <w:b/>
                <w:bCs/>
                <w:lang w:eastAsia="zh-TW"/>
              </w:rPr>
              <w:t>備</w:t>
            </w:r>
            <w:r>
              <w:rPr>
                <w:rFonts w:ascii="標楷體" w:eastAsia="標楷體" w:hAnsi="標楷體" w:cs="標楷體"/>
                <w:b/>
                <w:bCs/>
                <w:lang w:eastAsia="zh-TW"/>
              </w:rPr>
              <w:t xml:space="preserve">    </w:t>
            </w:r>
            <w:r>
              <w:rPr>
                <w:rFonts w:ascii="標楷體" w:eastAsia="標楷體" w:hAnsi="標楷體" w:cs="標楷體"/>
                <w:b/>
                <w:bCs/>
                <w:lang w:eastAsia="zh-TW"/>
              </w:rPr>
              <w:t>註</w:t>
            </w: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lang w:eastAsia="zh-TW"/>
              </w:rPr>
            </w:pPr>
            <w:r>
              <w:rPr>
                <w:rFonts w:ascii="標楷體" w:eastAsia="標楷體" w:hAnsi="標楷體" w:cs="標楷體"/>
                <w:sz w:val="24"/>
                <w:szCs w:val="24"/>
                <w:lang w:eastAsia="zh-TW"/>
              </w:rPr>
              <w:t>08</w:t>
            </w:r>
            <w:r>
              <w:rPr>
                <w:rFonts w:ascii="標楷體" w:eastAsia="標楷體" w:hAnsi="標楷體" w:cs="標楷體"/>
                <w:sz w:val="24"/>
                <w:szCs w:val="24"/>
                <w:lang w:eastAsia="zh-TW"/>
              </w:rPr>
              <w:t>：</w:t>
            </w:r>
            <w:r>
              <w:rPr>
                <w:rFonts w:ascii="標楷體" w:eastAsia="標楷體" w:hAnsi="標楷體" w:cs="標楷體"/>
                <w:sz w:val="24"/>
                <w:szCs w:val="24"/>
                <w:lang w:eastAsia="zh-TW"/>
              </w:rPr>
              <w:t>20</w:t>
            </w:r>
            <w:r>
              <w:rPr>
                <w:rFonts w:ascii="標楷體" w:eastAsia="標楷體" w:hAnsi="標楷體" w:cs="標楷體"/>
                <w:sz w:val="24"/>
                <w:szCs w:val="24"/>
                <w:lang w:eastAsia="zh-TW"/>
              </w:rPr>
              <w:t>－</w:t>
            </w:r>
            <w:r>
              <w:rPr>
                <w:rFonts w:ascii="標楷體" w:eastAsia="標楷體" w:hAnsi="標楷體" w:cs="標楷體"/>
                <w:sz w:val="24"/>
                <w:szCs w:val="24"/>
                <w:lang w:eastAsia="zh-TW"/>
              </w:rPr>
              <w:t>08</w:t>
            </w:r>
            <w:r>
              <w:rPr>
                <w:rFonts w:ascii="標楷體" w:eastAsia="標楷體" w:hAnsi="標楷體" w:cs="標楷體"/>
                <w:sz w:val="24"/>
                <w:szCs w:val="24"/>
                <w:lang w:eastAsia="zh-TW"/>
              </w:rPr>
              <w:t>：</w:t>
            </w:r>
            <w:r>
              <w:rPr>
                <w:rFonts w:ascii="標楷體" w:eastAsia="標楷體" w:hAnsi="標楷體" w:cs="標楷體"/>
                <w:sz w:val="24"/>
                <w:szCs w:val="24"/>
                <w:lang w:eastAsia="zh-TW"/>
              </w:rPr>
              <w:t>50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報到</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08</w:t>
            </w:r>
            <w:r>
              <w:rPr>
                <w:rFonts w:ascii="標楷體" w:eastAsia="標楷體" w:hAnsi="標楷體" w:cs="標楷體"/>
                <w:sz w:val="24"/>
                <w:szCs w:val="24"/>
              </w:rPr>
              <w:t>：</w:t>
            </w:r>
            <w:r>
              <w:rPr>
                <w:rFonts w:ascii="標楷體" w:eastAsia="標楷體" w:hAnsi="標楷體" w:cs="標楷體"/>
                <w:sz w:val="24"/>
                <w:szCs w:val="24"/>
              </w:rPr>
              <w:t>50</w:t>
            </w:r>
            <w:r>
              <w:rPr>
                <w:rFonts w:ascii="標楷體" w:eastAsia="標楷體" w:hAnsi="標楷體" w:cs="標楷體"/>
                <w:sz w:val="24"/>
                <w:szCs w:val="24"/>
              </w:rPr>
              <w:t>－</w:t>
            </w:r>
            <w:r>
              <w:rPr>
                <w:rFonts w:ascii="標楷體" w:eastAsia="標楷體" w:hAnsi="標楷體" w:cs="標楷體"/>
                <w:sz w:val="24"/>
                <w:szCs w:val="24"/>
              </w:rPr>
              <w:t>09</w:t>
            </w:r>
            <w:r>
              <w:rPr>
                <w:rFonts w:ascii="標楷體" w:eastAsia="標楷體" w:hAnsi="標楷體" w:cs="標楷體"/>
                <w:sz w:val="24"/>
                <w:szCs w:val="24"/>
              </w:rPr>
              <w:t>：</w:t>
            </w:r>
            <w:r>
              <w:rPr>
                <w:rFonts w:ascii="標楷體" w:eastAsia="標楷體" w:hAnsi="標楷體" w:cs="標楷體"/>
                <w:sz w:val="24"/>
                <w:szCs w:val="24"/>
              </w:rPr>
              <w:t>00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開幕式</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教育處長官</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09</w:t>
            </w:r>
            <w:r>
              <w:rPr>
                <w:rFonts w:ascii="標楷體" w:eastAsia="標楷體" w:hAnsi="標楷體" w:cs="標楷體"/>
                <w:sz w:val="24"/>
                <w:szCs w:val="24"/>
              </w:rPr>
              <w:t>：</w:t>
            </w:r>
            <w:r>
              <w:rPr>
                <w:rFonts w:ascii="標楷體" w:eastAsia="標楷體" w:hAnsi="標楷體" w:cs="標楷體"/>
                <w:sz w:val="24"/>
                <w:szCs w:val="24"/>
              </w:rPr>
              <w:t>00</w:t>
            </w:r>
            <w:r>
              <w:rPr>
                <w:rFonts w:ascii="標楷體" w:eastAsia="標楷體" w:hAnsi="標楷體" w:cs="標楷體"/>
                <w:sz w:val="24"/>
                <w:szCs w:val="24"/>
              </w:rPr>
              <w:t>－</w:t>
            </w: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20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聲音的劇場</w:t>
            </w:r>
            <w:r>
              <w:rPr>
                <w:rFonts w:ascii="標楷體" w:eastAsia="標楷體" w:hAnsi="標楷體" w:cs="標楷體"/>
                <w:sz w:val="24"/>
                <w:szCs w:val="24"/>
                <w:lang w:eastAsia="zh-TW"/>
              </w:rPr>
              <w:t>─</w:t>
            </w:r>
            <w:r>
              <w:rPr>
                <w:rFonts w:ascii="標楷體" w:eastAsia="標楷體" w:hAnsi="標楷體" w:cs="標楷體"/>
                <w:sz w:val="24"/>
                <w:szCs w:val="24"/>
                <w:lang w:eastAsia="zh-TW"/>
              </w:rPr>
              <w:t>讀劇練習</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rPr>
              <w:t>蔡淳如教授</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20</w:t>
            </w:r>
            <w:r>
              <w:rPr>
                <w:rFonts w:ascii="標楷體" w:eastAsia="標楷體" w:hAnsi="標楷體" w:cs="標楷體"/>
                <w:sz w:val="24"/>
                <w:szCs w:val="24"/>
              </w:rPr>
              <w:t>－</w:t>
            </w: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40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休息時間</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lang w:eastAsia="zh-TW"/>
              </w:rPr>
            </w:pPr>
          </w:p>
        </w:tc>
      </w:tr>
      <w:tr w:rsidR="002453E1">
        <w:tblPrEx>
          <w:tblCellMar>
            <w:top w:w="0" w:type="dxa"/>
            <w:bottom w:w="0" w:type="dxa"/>
          </w:tblCellMar>
        </w:tblPrEx>
        <w:trPr>
          <w:trHeight w:val="586"/>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ascii="標楷體" w:eastAsia="標楷體" w:hAnsi="標楷體" w:cs="標楷體"/>
                <w:sz w:val="24"/>
                <w:szCs w:val="24"/>
              </w:rPr>
            </w:pP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40</w:t>
            </w:r>
            <w:r>
              <w:rPr>
                <w:rFonts w:ascii="標楷體" w:eastAsia="標楷體" w:hAnsi="標楷體" w:cs="標楷體"/>
                <w:sz w:val="24"/>
                <w:szCs w:val="24"/>
              </w:rPr>
              <w:t>－</w:t>
            </w: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00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舞台的肢體開發與創意</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rPr>
              <w:t>蔡淳如教授教授</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00</w:t>
            </w:r>
            <w:r>
              <w:rPr>
                <w:rFonts w:ascii="標楷體" w:eastAsia="標楷體" w:hAnsi="標楷體" w:cs="標楷體"/>
                <w:sz w:val="24"/>
                <w:szCs w:val="24"/>
              </w:rPr>
              <w:t>－</w:t>
            </w:r>
            <w:r>
              <w:rPr>
                <w:rFonts w:ascii="標楷體" w:eastAsia="標楷體" w:hAnsi="標楷體" w:cs="標楷體"/>
                <w:sz w:val="24"/>
                <w:szCs w:val="24"/>
              </w:rPr>
              <w:t>13</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午休時間</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13</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14</w:t>
            </w:r>
            <w:r>
              <w:rPr>
                <w:rFonts w:ascii="標楷體" w:eastAsia="標楷體" w:hAnsi="標楷體" w:cs="標楷體"/>
                <w:sz w:val="24"/>
                <w:szCs w:val="24"/>
              </w:rPr>
              <w:t>：</w:t>
            </w:r>
            <w:r>
              <w:rPr>
                <w:rFonts w:ascii="標楷體" w:eastAsia="標楷體" w:hAnsi="標楷體" w:cs="標楷體"/>
                <w:sz w:val="24"/>
                <w:szCs w:val="24"/>
                <w:lang w:eastAsia="zh-TW"/>
              </w:rPr>
              <w:t>2</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分組排練實踐</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rPr>
              <w:t>蔡淳如教授教授</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14</w:t>
            </w:r>
            <w:r>
              <w:rPr>
                <w:rFonts w:ascii="標楷體" w:eastAsia="標楷體" w:hAnsi="標楷體" w:cs="標楷體"/>
                <w:sz w:val="24"/>
                <w:szCs w:val="24"/>
              </w:rPr>
              <w:t>：</w:t>
            </w:r>
            <w:r>
              <w:rPr>
                <w:rFonts w:ascii="標楷體" w:eastAsia="標楷體" w:hAnsi="標楷體" w:cs="標楷體"/>
                <w:sz w:val="24"/>
                <w:szCs w:val="24"/>
                <w:lang w:eastAsia="zh-TW"/>
              </w:rPr>
              <w:t>2</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w:t>
            </w:r>
            <w:r>
              <w:rPr>
                <w:rFonts w:ascii="標楷體" w:eastAsia="標楷體" w:hAnsi="標楷體" w:cs="標楷體"/>
                <w:sz w:val="24"/>
                <w:szCs w:val="24"/>
                <w:lang w:eastAsia="zh-TW"/>
              </w:rPr>
              <w:t>4</w:t>
            </w:r>
            <w:r>
              <w:rPr>
                <w:rFonts w:ascii="標楷體" w:eastAsia="標楷體" w:hAnsi="標楷體" w:cs="標楷體"/>
                <w:sz w:val="24"/>
                <w:szCs w:val="24"/>
              </w:rPr>
              <w:t>：</w:t>
            </w:r>
            <w:r>
              <w:rPr>
                <w:rFonts w:ascii="標楷體" w:eastAsia="標楷體" w:hAnsi="標楷體" w:cs="標楷體"/>
                <w:sz w:val="24"/>
                <w:szCs w:val="24"/>
                <w:lang w:eastAsia="zh-TW"/>
              </w:rPr>
              <w:t>3</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休息時間</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載興國小團隊</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lang w:eastAsia="zh-TW"/>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lang w:eastAsia="zh-TW"/>
              </w:rPr>
              <w:t>14</w:t>
            </w:r>
            <w:r>
              <w:rPr>
                <w:rFonts w:ascii="標楷體" w:eastAsia="標楷體" w:hAnsi="標楷體" w:cs="標楷體"/>
                <w:sz w:val="24"/>
                <w:szCs w:val="24"/>
              </w:rPr>
              <w:t>：</w:t>
            </w:r>
            <w:r>
              <w:rPr>
                <w:rFonts w:ascii="標楷體" w:eastAsia="標楷體" w:hAnsi="標楷體" w:cs="標楷體"/>
                <w:sz w:val="24"/>
                <w:szCs w:val="24"/>
                <w:lang w:eastAsia="zh-TW"/>
              </w:rPr>
              <w:t>3</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16</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分享呈現與檢討</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rPr>
              <w:t>蔡淳如教授教授</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2453E1">
            <w:pPr>
              <w:pStyle w:val="Textbody"/>
              <w:jc w:val="both"/>
              <w:rPr>
                <w:rFonts w:ascii="標楷體" w:eastAsia="標楷體" w:hAnsi="標楷體" w:cs="Times New Roman"/>
              </w:rPr>
            </w:pPr>
          </w:p>
        </w:tc>
      </w:tr>
      <w:tr w:rsidR="002453E1">
        <w:tblPrEx>
          <w:tblCellMar>
            <w:top w:w="0" w:type="dxa"/>
            <w:bottom w:w="0" w:type="dxa"/>
          </w:tblCellMar>
        </w:tblPrEx>
        <w:trPr>
          <w:trHeight w:val="454"/>
          <w:jc w:val="center"/>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rPr>
              <w:t>16</w:t>
            </w:r>
            <w:r>
              <w:rPr>
                <w:rFonts w:ascii="標楷體" w:eastAsia="標楷體" w:hAnsi="標楷體" w:cs="標楷體"/>
                <w:sz w:val="24"/>
                <w:szCs w:val="24"/>
              </w:rPr>
              <w:t>：</w:t>
            </w:r>
            <w:r>
              <w:rPr>
                <w:rFonts w:ascii="標楷體" w:eastAsia="標楷體" w:hAnsi="標楷體" w:cs="標楷體"/>
                <w:sz w:val="24"/>
                <w:szCs w:val="24"/>
                <w:lang w:eastAsia="zh-TW"/>
              </w:rPr>
              <w:t>0</w:t>
            </w:r>
            <w:r>
              <w:rPr>
                <w:rFonts w:ascii="標楷體" w:eastAsia="標楷體" w:hAnsi="標楷體" w:cs="標楷體"/>
                <w:sz w:val="24"/>
                <w:szCs w:val="24"/>
              </w:rPr>
              <w:t>0</w:t>
            </w:r>
            <w:r>
              <w:rPr>
                <w:rFonts w:ascii="標楷體" w:eastAsia="標楷體" w:hAnsi="標楷體" w:cs="標楷體"/>
                <w:sz w:val="24"/>
                <w:szCs w:val="24"/>
              </w:rPr>
              <w:t>－</w:t>
            </w:r>
            <w:r>
              <w:rPr>
                <w:rFonts w:ascii="標楷體" w:eastAsia="標楷體" w:hAnsi="標楷體" w:cs="標楷體"/>
                <w:sz w:val="24"/>
                <w:szCs w:val="24"/>
              </w:rPr>
              <w:t>16</w:t>
            </w:r>
            <w:r>
              <w:rPr>
                <w:rFonts w:ascii="標楷體" w:eastAsia="標楷體" w:hAnsi="標楷體" w:cs="標楷體"/>
                <w:sz w:val="24"/>
                <w:szCs w:val="24"/>
              </w:rPr>
              <w:t>：</w:t>
            </w:r>
            <w:r>
              <w:rPr>
                <w:rFonts w:ascii="標楷體" w:eastAsia="標楷體" w:hAnsi="標楷體" w:cs="標楷體"/>
                <w:sz w:val="24"/>
                <w:szCs w:val="24"/>
                <w:lang w:eastAsia="zh-TW"/>
              </w:rPr>
              <w:t>1</w:t>
            </w:r>
            <w:r>
              <w:rPr>
                <w:rFonts w:ascii="標楷體" w:eastAsia="標楷體" w:hAnsi="標楷體" w:cs="標楷體"/>
                <w:sz w:val="24"/>
                <w:szCs w:val="24"/>
              </w:rPr>
              <w:t>0</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jc w:val="both"/>
              <w:rPr>
                <w:rFonts w:hint="eastAsia"/>
              </w:rPr>
            </w:pPr>
            <w:r>
              <w:rPr>
                <w:rFonts w:ascii="標楷體" w:eastAsia="標楷體" w:hAnsi="標楷體" w:cs="標楷體"/>
                <w:sz w:val="24"/>
                <w:szCs w:val="24"/>
                <w:lang w:eastAsia="zh-TW"/>
              </w:rPr>
              <w:t>綜合座談</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rPr>
                <w:rFonts w:hint="eastAsia"/>
              </w:rPr>
            </w:pPr>
            <w:r>
              <w:rPr>
                <w:rFonts w:ascii="標楷體" w:eastAsia="標楷體" w:hAnsi="標楷體" w:cs="標楷體"/>
                <w:sz w:val="24"/>
                <w:szCs w:val="24"/>
                <w:lang w:eastAsia="zh-TW"/>
              </w:rPr>
              <w:t>教育處長官</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2453E1">
            <w:pPr>
              <w:pStyle w:val="Textbody"/>
              <w:rPr>
                <w:rFonts w:ascii="標楷體" w:eastAsia="標楷體" w:hAnsi="標楷體" w:cs="Times New Roman"/>
                <w:lang w:eastAsia="zh-TW"/>
              </w:rPr>
            </w:pPr>
          </w:p>
        </w:tc>
      </w:tr>
    </w:tbl>
    <w:p w:rsidR="002453E1" w:rsidRDefault="002453E1">
      <w:pPr>
        <w:pStyle w:val="Textbody"/>
        <w:spacing w:line="440" w:lineRule="exact"/>
        <w:ind w:left="518" w:hanging="1"/>
        <w:jc w:val="center"/>
        <w:rPr>
          <w:rFonts w:hint="eastAsia"/>
        </w:rPr>
      </w:pPr>
    </w:p>
    <w:p w:rsidR="002453E1" w:rsidRDefault="002453E1">
      <w:pPr>
        <w:pStyle w:val="Textbody"/>
        <w:spacing w:line="440" w:lineRule="exact"/>
        <w:ind w:left="518" w:hanging="1"/>
        <w:jc w:val="center"/>
        <w:rPr>
          <w:rFonts w:hint="eastAsia"/>
        </w:rPr>
      </w:pPr>
    </w:p>
    <w:p w:rsidR="002453E1" w:rsidRDefault="002453E1">
      <w:pPr>
        <w:pStyle w:val="Textbody"/>
        <w:spacing w:line="440" w:lineRule="exact"/>
        <w:ind w:left="518" w:hanging="1"/>
        <w:jc w:val="center"/>
        <w:rPr>
          <w:rFonts w:hint="eastAsia"/>
        </w:rPr>
      </w:pPr>
    </w:p>
    <w:p w:rsidR="002453E1" w:rsidRDefault="00CA370A">
      <w:pPr>
        <w:pStyle w:val="Textbody"/>
        <w:spacing w:line="440" w:lineRule="exact"/>
        <w:ind w:left="518" w:hanging="1"/>
        <w:jc w:val="center"/>
        <w:rPr>
          <w:rFonts w:hint="eastAsia"/>
        </w:rPr>
      </w:pPr>
      <w:r>
        <w:rPr>
          <w:rFonts w:eastAsia="標楷體" w:cs="標楷體"/>
          <w:b/>
          <w:bCs/>
          <w:sz w:val="28"/>
          <w:szCs w:val="28"/>
          <w:lang w:eastAsia="zh-TW"/>
        </w:rPr>
        <w:t>【二、阿猴城本土戲劇創作到校輔導活動】</w:t>
      </w:r>
    </w:p>
    <w:p w:rsidR="002453E1" w:rsidRDefault="00CA370A">
      <w:pPr>
        <w:pStyle w:val="Textbody"/>
        <w:ind w:firstLine="607"/>
        <w:rPr>
          <w:rFonts w:hint="eastAsia"/>
        </w:rPr>
      </w:pPr>
      <w:r>
        <w:rPr>
          <w:rFonts w:eastAsia="標楷體" w:cs="標楷體"/>
          <w:sz w:val="24"/>
          <w:szCs w:val="24"/>
          <w:lang w:eastAsia="zh-TW"/>
        </w:rPr>
        <w:t>（一）辦理時間：</w:t>
      </w:r>
      <w:r>
        <w:rPr>
          <w:rFonts w:eastAsia="標楷體"/>
          <w:sz w:val="24"/>
          <w:szCs w:val="24"/>
          <w:lang w:eastAsia="zh-TW"/>
        </w:rPr>
        <w:t>110</w:t>
      </w:r>
      <w:r>
        <w:rPr>
          <w:rFonts w:eastAsia="標楷體" w:cs="標楷體"/>
          <w:sz w:val="24"/>
          <w:szCs w:val="24"/>
          <w:lang w:eastAsia="zh-TW"/>
        </w:rPr>
        <w:t>年</w:t>
      </w:r>
      <w:r>
        <w:rPr>
          <w:rFonts w:eastAsia="標楷體"/>
          <w:sz w:val="24"/>
          <w:szCs w:val="24"/>
          <w:lang w:eastAsia="zh-TW"/>
        </w:rPr>
        <w:t>4</w:t>
      </w:r>
      <w:r>
        <w:rPr>
          <w:rFonts w:eastAsia="標楷體" w:cs="標楷體"/>
          <w:sz w:val="24"/>
          <w:szCs w:val="24"/>
          <w:lang w:eastAsia="zh-TW"/>
        </w:rPr>
        <w:t>月</w:t>
      </w:r>
      <w:r>
        <w:rPr>
          <w:rFonts w:eastAsia="標楷體"/>
          <w:sz w:val="24"/>
          <w:szCs w:val="24"/>
          <w:lang w:eastAsia="zh-TW"/>
        </w:rPr>
        <w:t>~5</w:t>
      </w:r>
      <w:r>
        <w:rPr>
          <w:rFonts w:eastAsia="標楷體" w:cs="標楷體"/>
          <w:sz w:val="24"/>
          <w:szCs w:val="24"/>
          <w:lang w:eastAsia="zh-TW"/>
        </w:rPr>
        <w:t>月</w:t>
      </w:r>
    </w:p>
    <w:p w:rsidR="002453E1" w:rsidRDefault="00CA370A">
      <w:pPr>
        <w:pStyle w:val="Textbody"/>
        <w:ind w:firstLine="607"/>
        <w:rPr>
          <w:rFonts w:hint="eastAsia"/>
        </w:rPr>
      </w:pPr>
      <w:r>
        <w:rPr>
          <w:rFonts w:eastAsia="標楷體" w:cs="標楷體"/>
          <w:sz w:val="24"/>
          <w:szCs w:val="24"/>
          <w:lang w:eastAsia="zh-TW"/>
        </w:rPr>
        <w:t>（二）辦理地點：各申請學校</w:t>
      </w:r>
    </w:p>
    <w:p w:rsidR="002453E1" w:rsidRDefault="00CA370A">
      <w:pPr>
        <w:pStyle w:val="Textbody"/>
        <w:ind w:left="2501" w:hanging="1944"/>
        <w:rPr>
          <w:rFonts w:hint="eastAsia"/>
        </w:rPr>
      </w:pPr>
      <w:r>
        <w:rPr>
          <w:rFonts w:eastAsia="標楷體" w:cs="標楷體"/>
          <w:sz w:val="24"/>
          <w:szCs w:val="24"/>
          <w:lang w:eastAsia="zh-TW"/>
        </w:rPr>
        <w:t>（三）申請對象：欲參加</w:t>
      </w:r>
      <w:r>
        <w:rPr>
          <w:rFonts w:eastAsia="標楷體"/>
          <w:b/>
          <w:sz w:val="24"/>
          <w:szCs w:val="24"/>
          <w:lang w:eastAsia="zh-TW"/>
        </w:rPr>
        <w:t>109</w:t>
      </w:r>
      <w:r>
        <w:rPr>
          <w:rFonts w:eastAsia="標楷體" w:cs="標楷體"/>
          <w:b/>
          <w:sz w:val="24"/>
          <w:szCs w:val="24"/>
          <w:lang w:eastAsia="zh-TW"/>
        </w:rPr>
        <w:t>學年度阿猴城本土戲劇比賽</w:t>
      </w:r>
      <w:r>
        <w:rPr>
          <w:rFonts w:eastAsia="標楷體" w:cs="標楷體"/>
          <w:b/>
          <w:sz w:val="24"/>
          <w:szCs w:val="24"/>
          <w:lang w:eastAsia="zh-TW"/>
        </w:rPr>
        <w:t>(</w:t>
      </w:r>
      <w:r>
        <w:rPr>
          <w:rFonts w:eastAsia="標楷體" w:cs="標楷體"/>
          <w:b/>
          <w:sz w:val="24"/>
          <w:szCs w:val="24"/>
          <w:lang w:eastAsia="zh-TW"/>
        </w:rPr>
        <w:t>閩南語組</w:t>
      </w:r>
      <w:r>
        <w:rPr>
          <w:rFonts w:ascii="標楷體" w:eastAsia="標楷體" w:hAnsi="標楷體" w:cs="標楷體"/>
          <w:b/>
          <w:sz w:val="24"/>
          <w:szCs w:val="24"/>
          <w:lang w:eastAsia="zh-TW"/>
        </w:rPr>
        <w:t>、</w:t>
      </w:r>
      <w:r>
        <w:rPr>
          <w:rFonts w:eastAsia="標楷體" w:cs="標楷體"/>
          <w:b/>
          <w:sz w:val="24"/>
          <w:szCs w:val="24"/>
          <w:lang w:eastAsia="zh-TW"/>
        </w:rPr>
        <w:t>客語組</w:t>
      </w:r>
      <w:r>
        <w:rPr>
          <w:rFonts w:eastAsia="標楷體" w:cs="標楷體"/>
          <w:b/>
          <w:sz w:val="24"/>
          <w:szCs w:val="24"/>
          <w:lang w:eastAsia="zh-TW"/>
        </w:rPr>
        <w:t>)</w:t>
      </w:r>
      <w:r>
        <w:rPr>
          <w:rFonts w:eastAsia="標楷體" w:cs="標楷體"/>
          <w:sz w:val="24"/>
          <w:szCs w:val="24"/>
          <w:lang w:eastAsia="zh-TW"/>
        </w:rPr>
        <w:t>之學校</w:t>
      </w:r>
      <w:r>
        <w:rPr>
          <w:rFonts w:ascii="標楷體" w:eastAsia="標楷體" w:hAnsi="標楷體" w:cs="標楷體"/>
          <w:sz w:val="24"/>
          <w:szCs w:val="24"/>
          <w:lang w:eastAsia="zh-TW"/>
        </w:rPr>
        <w:t>。</w:t>
      </w:r>
      <w:r>
        <w:rPr>
          <w:rFonts w:eastAsia="標楷體" w:cs="標楷體"/>
          <w:sz w:val="24"/>
          <w:szCs w:val="24"/>
          <w:lang w:eastAsia="zh-TW"/>
        </w:rPr>
        <w:t>(</w:t>
      </w:r>
      <w:r>
        <w:rPr>
          <w:rFonts w:eastAsia="標楷體" w:cs="標楷體"/>
          <w:sz w:val="24"/>
          <w:szCs w:val="24"/>
          <w:lang w:eastAsia="zh-TW"/>
        </w:rPr>
        <w:t>比賽預定於</w:t>
      </w:r>
      <w:r>
        <w:rPr>
          <w:rFonts w:eastAsia="標楷體" w:cs="標楷體"/>
          <w:sz w:val="24"/>
          <w:szCs w:val="24"/>
          <w:lang w:eastAsia="zh-TW"/>
        </w:rPr>
        <w:t>5</w:t>
      </w:r>
      <w:r>
        <w:rPr>
          <w:rFonts w:eastAsia="標楷體" w:cs="標楷體"/>
          <w:sz w:val="24"/>
          <w:szCs w:val="24"/>
          <w:lang w:eastAsia="zh-TW"/>
        </w:rPr>
        <w:t>月份辦理</w:t>
      </w:r>
      <w:r>
        <w:rPr>
          <w:rFonts w:eastAsia="標楷體" w:cs="標楷體"/>
          <w:sz w:val="24"/>
          <w:szCs w:val="24"/>
          <w:lang w:eastAsia="zh-TW"/>
        </w:rPr>
        <w:t>)</w:t>
      </w:r>
    </w:p>
    <w:p w:rsidR="002453E1" w:rsidRDefault="00CA370A">
      <w:pPr>
        <w:pStyle w:val="Textbody"/>
        <w:ind w:firstLine="607"/>
        <w:rPr>
          <w:rFonts w:hint="eastAsia"/>
        </w:rPr>
      </w:pPr>
      <w:r>
        <w:rPr>
          <w:rFonts w:eastAsia="標楷體" w:cs="標楷體"/>
          <w:sz w:val="24"/>
          <w:szCs w:val="24"/>
          <w:lang w:eastAsia="zh-TW"/>
        </w:rPr>
        <w:t>（四）申請校數：共</w:t>
      </w:r>
      <w:r>
        <w:rPr>
          <w:rFonts w:eastAsia="標楷體"/>
          <w:sz w:val="24"/>
          <w:szCs w:val="24"/>
          <w:lang w:eastAsia="zh-TW"/>
        </w:rPr>
        <w:t>20</w:t>
      </w:r>
      <w:r>
        <w:rPr>
          <w:rFonts w:eastAsia="標楷體" w:cs="標楷體"/>
          <w:sz w:val="24"/>
          <w:szCs w:val="24"/>
          <w:lang w:eastAsia="zh-TW"/>
        </w:rPr>
        <w:t>校。（依申請先後順序錄取，額滿為止）</w:t>
      </w:r>
    </w:p>
    <w:p w:rsidR="002453E1" w:rsidRDefault="00CA370A">
      <w:pPr>
        <w:pStyle w:val="Textbody"/>
        <w:ind w:firstLine="607"/>
        <w:rPr>
          <w:rFonts w:hint="eastAsia"/>
        </w:rPr>
      </w:pPr>
      <w:r>
        <w:rPr>
          <w:rFonts w:eastAsia="標楷體" w:cs="標楷體"/>
          <w:sz w:val="24"/>
          <w:szCs w:val="24"/>
          <w:lang w:eastAsia="zh-TW"/>
        </w:rPr>
        <w:t>（五）實施內容：</w:t>
      </w:r>
    </w:p>
    <w:p w:rsidR="002453E1" w:rsidRDefault="00CA370A">
      <w:pPr>
        <w:pStyle w:val="Textbody"/>
        <w:ind w:left="1280" w:hanging="242"/>
        <w:rPr>
          <w:rFonts w:hint="eastAsia"/>
        </w:rPr>
      </w:pPr>
      <w:r>
        <w:rPr>
          <w:rFonts w:eastAsia="標楷體"/>
          <w:sz w:val="24"/>
          <w:szCs w:val="24"/>
          <w:lang w:eastAsia="zh-TW"/>
        </w:rPr>
        <w:t>1.</w:t>
      </w:r>
      <w:r>
        <w:rPr>
          <w:rFonts w:ascii="標楷體" w:eastAsia="標楷體" w:hAnsi="標楷體" w:cs="標楷體"/>
          <w:sz w:val="24"/>
          <w:szCs w:val="24"/>
          <w:lang w:eastAsia="zh-TW"/>
        </w:rPr>
        <w:t>針對申請學校進行故事戲劇表演教學及訓練所遇到之問題，提供協助與建議，每校</w:t>
      </w:r>
      <w:r>
        <w:rPr>
          <w:rFonts w:ascii="標楷體" w:eastAsia="標楷體" w:hAnsi="標楷體" w:cs="標楷體"/>
          <w:sz w:val="24"/>
          <w:szCs w:val="24"/>
          <w:lang w:eastAsia="zh-TW"/>
        </w:rPr>
        <w:t>2-3</w:t>
      </w:r>
      <w:r>
        <w:rPr>
          <w:rFonts w:ascii="標楷體" w:eastAsia="標楷體" w:hAnsi="標楷體" w:cs="標楷體"/>
          <w:sz w:val="24"/>
          <w:szCs w:val="24"/>
          <w:lang w:eastAsia="zh-TW"/>
        </w:rPr>
        <w:t>小時</w:t>
      </w:r>
      <w:r>
        <w:rPr>
          <w:rFonts w:ascii="標楷體" w:eastAsia="標楷體" w:hAnsi="標楷體" w:cs="標楷體"/>
          <w:sz w:val="24"/>
          <w:szCs w:val="24"/>
          <w:lang w:eastAsia="zh-TW"/>
        </w:rPr>
        <w:t>(</w:t>
      </w:r>
      <w:r>
        <w:rPr>
          <w:rFonts w:ascii="標楷體" w:eastAsia="標楷體" w:hAnsi="標楷體" w:cs="標楷體"/>
          <w:sz w:val="24"/>
          <w:szCs w:val="24"/>
          <w:lang w:eastAsia="zh-TW"/>
        </w:rPr>
        <w:t>視報名校數調整時數</w:t>
      </w:r>
      <w:r>
        <w:rPr>
          <w:rFonts w:ascii="標楷體" w:eastAsia="標楷體" w:hAnsi="標楷體" w:cs="標楷體"/>
          <w:sz w:val="24"/>
          <w:szCs w:val="24"/>
          <w:lang w:eastAsia="zh-TW"/>
        </w:rPr>
        <w:t>)</w:t>
      </w:r>
      <w:r>
        <w:rPr>
          <w:rFonts w:ascii="標楷體" w:eastAsia="標楷體" w:hAnsi="標楷體" w:cs="標楷體"/>
          <w:sz w:val="24"/>
          <w:szCs w:val="24"/>
          <w:lang w:eastAsia="zh-TW"/>
        </w:rPr>
        <w:t>。</w:t>
      </w:r>
    </w:p>
    <w:p w:rsidR="002453E1" w:rsidRDefault="00CA370A">
      <w:pPr>
        <w:pStyle w:val="Textbody"/>
        <w:ind w:left="1280" w:hanging="242"/>
        <w:rPr>
          <w:rFonts w:hint="eastAsia"/>
        </w:rPr>
      </w:pPr>
      <w:r>
        <w:rPr>
          <w:rFonts w:eastAsia="標楷體"/>
          <w:sz w:val="24"/>
          <w:szCs w:val="24"/>
          <w:lang w:eastAsia="zh-TW"/>
        </w:rPr>
        <w:t>2.</w:t>
      </w:r>
      <w:r>
        <w:rPr>
          <w:rFonts w:eastAsia="標楷體" w:cs="標楷體"/>
          <w:sz w:val="24"/>
          <w:szCs w:val="24"/>
          <w:lang w:eastAsia="zh-TW"/>
        </w:rPr>
        <w:t>到校</w:t>
      </w:r>
      <w:r>
        <w:rPr>
          <w:rFonts w:ascii="標楷體" w:eastAsia="標楷體" w:hAnsi="標楷體" w:cs="標楷體"/>
          <w:sz w:val="24"/>
          <w:szCs w:val="24"/>
          <w:lang w:eastAsia="zh-TW"/>
        </w:rPr>
        <w:t>輔導成員</w:t>
      </w:r>
      <w:r>
        <w:rPr>
          <w:rFonts w:ascii="標楷體" w:eastAsia="標楷體" w:hAnsi="標楷體" w:cs="標楷體"/>
          <w:sz w:val="24"/>
          <w:szCs w:val="24"/>
          <w:lang w:eastAsia="zh-TW"/>
        </w:rPr>
        <w:t>:</w:t>
      </w:r>
      <w:r>
        <w:rPr>
          <w:rFonts w:ascii="標楷體" w:eastAsia="標楷體" w:hAnsi="標楷體" w:cs="標楷體"/>
          <w:sz w:val="24"/>
          <w:szCs w:val="24"/>
          <w:lang w:eastAsia="zh-TW"/>
        </w:rPr>
        <w:t>由國立屏東大學陳仁富教授召集聘請表演藝術專長之教授或專業人士擔任輔導人員。</w:t>
      </w:r>
    </w:p>
    <w:p w:rsidR="002453E1" w:rsidRDefault="00CA370A">
      <w:pPr>
        <w:pStyle w:val="Textbody"/>
        <w:ind w:firstLine="607"/>
        <w:rPr>
          <w:rFonts w:hint="eastAsia"/>
        </w:rPr>
      </w:pPr>
      <w:r>
        <w:rPr>
          <w:rFonts w:eastAsia="標楷體" w:cs="標楷體"/>
          <w:sz w:val="24"/>
          <w:szCs w:val="24"/>
          <w:lang w:eastAsia="zh-TW"/>
        </w:rPr>
        <w:t>（六）到校輔導流程：</w:t>
      </w:r>
    </w:p>
    <w:p w:rsidR="002453E1" w:rsidRDefault="00CA370A">
      <w:pPr>
        <w:pStyle w:val="Textbody"/>
        <w:ind w:left="360" w:firstLine="773"/>
        <w:jc w:val="both"/>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1.</w:t>
      </w:r>
      <w:r>
        <w:rPr>
          <w:rFonts w:ascii="標楷體" w:eastAsia="標楷體" w:hAnsi="標楷體" w:cs="標楷體"/>
          <w:sz w:val="24"/>
          <w:szCs w:val="24"/>
          <w:lang w:eastAsia="zh-TW"/>
        </w:rPr>
        <w:t>由學校教師指導學生進行戲劇教學訓練。</w:t>
      </w:r>
      <w:r>
        <w:rPr>
          <w:rFonts w:ascii="標楷體" w:eastAsia="標楷體" w:hAnsi="標楷體" w:cs="標楷體"/>
          <w:sz w:val="24"/>
          <w:szCs w:val="24"/>
          <w:lang w:eastAsia="zh-TW"/>
        </w:rPr>
        <w:t>(30</w:t>
      </w:r>
      <w:r>
        <w:rPr>
          <w:rFonts w:ascii="標楷體" w:eastAsia="標楷體" w:hAnsi="標楷體" w:cs="標楷體"/>
          <w:sz w:val="24"/>
          <w:szCs w:val="24"/>
          <w:lang w:eastAsia="zh-TW"/>
        </w:rPr>
        <w:t>分鐘</w:t>
      </w:r>
      <w:r>
        <w:rPr>
          <w:rFonts w:ascii="標楷體" w:eastAsia="標楷體" w:hAnsi="標楷體" w:cs="標楷體"/>
          <w:sz w:val="24"/>
          <w:szCs w:val="24"/>
          <w:lang w:eastAsia="zh-TW"/>
        </w:rPr>
        <w:t>)</w:t>
      </w:r>
    </w:p>
    <w:p w:rsidR="002453E1" w:rsidRDefault="00CA370A">
      <w:pPr>
        <w:pStyle w:val="Textbody"/>
        <w:ind w:left="360" w:firstLine="773"/>
        <w:jc w:val="both"/>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輔導人員針對以上教學給予建議與修正。</w:t>
      </w:r>
      <w:r>
        <w:rPr>
          <w:rFonts w:ascii="標楷體" w:eastAsia="標楷體" w:hAnsi="標楷體" w:cs="標楷體"/>
          <w:sz w:val="24"/>
          <w:szCs w:val="24"/>
          <w:lang w:eastAsia="zh-TW"/>
        </w:rPr>
        <w:t>(30-60</w:t>
      </w:r>
      <w:r>
        <w:rPr>
          <w:rFonts w:ascii="標楷體" w:eastAsia="標楷體" w:hAnsi="標楷體" w:cs="標楷體"/>
          <w:sz w:val="24"/>
          <w:szCs w:val="24"/>
          <w:lang w:eastAsia="zh-TW"/>
        </w:rPr>
        <w:t>分鐘</w:t>
      </w:r>
      <w:r>
        <w:rPr>
          <w:rFonts w:ascii="標楷體" w:eastAsia="標楷體" w:hAnsi="標楷體" w:cs="標楷體"/>
          <w:sz w:val="24"/>
          <w:szCs w:val="24"/>
          <w:lang w:eastAsia="zh-TW"/>
        </w:rPr>
        <w:t>)</w:t>
      </w:r>
    </w:p>
    <w:p w:rsidR="002453E1" w:rsidRDefault="00CA370A">
      <w:pPr>
        <w:pStyle w:val="Textbody"/>
        <w:ind w:left="360" w:firstLine="773"/>
        <w:jc w:val="both"/>
        <w:rPr>
          <w:rFonts w:ascii="標楷體" w:eastAsia="標楷體" w:hAnsi="標楷體" w:cs="標楷體"/>
          <w:sz w:val="24"/>
          <w:szCs w:val="24"/>
          <w:lang w:eastAsia="zh-TW"/>
        </w:rPr>
      </w:pPr>
      <w:r>
        <w:rPr>
          <w:rFonts w:ascii="標楷體" w:eastAsia="標楷體" w:hAnsi="標楷體" w:cs="標楷體"/>
          <w:sz w:val="24"/>
          <w:szCs w:val="24"/>
          <w:lang w:eastAsia="zh-TW"/>
        </w:rPr>
        <w:t>3.</w:t>
      </w:r>
      <w:r>
        <w:rPr>
          <w:rFonts w:ascii="標楷體" w:eastAsia="標楷體" w:hAnsi="標楷體" w:cs="標楷體"/>
          <w:sz w:val="24"/>
          <w:szCs w:val="24"/>
          <w:lang w:eastAsia="zh-TW"/>
        </w:rPr>
        <w:t>由輔導人員指導學生進行修正後的戲劇排演。</w:t>
      </w:r>
      <w:r>
        <w:rPr>
          <w:rFonts w:ascii="標楷體" w:eastAsia="標楷體" w:hAnsi="標楷體" w:cs="標楷體"/>
          <w:sz w:val="24"/>
          <w:szCs w:val="24"/>
          <w:lang w:eastAsia="zh-TW"/>
        </w:rPr>
        <w:t>(30-60</w:t>
      </w:r>
      <w:r>
        <w:rPr>
          <w:rFonts w:ascii="標楷體" w:eastAsia="標楷體" w:hAnsi="標楷體" w:cs="標楷體"/>
          <w:sz w:val="24"/>
          <w:szCs w:val="24"/>
          <w:lang w:eastAsia="zh-TW"/>
        </w:rPr>
        <w:t>分鐘</w:t>
      </w:r>
      <w:r>
        <w:rPr>
          <w:rFonts w:ascii="標楷體" w:eastAsia="標楷體" w:hAnsi="標楷體" w:cs="標楷體"/>
          <w:sz w:val="24"/>
          <w:szCs w:val="24"/>
          <w:lang w:eastAsia="zh-TW"/>
        </w:rPr>
        <w:t>)</w:t>
      </w:r>
    </w:p>
    <w:p w:rsidR="002453E1" w:rsidRDefault="00CA370A">
      <w:pPr>
        <w:pStyle w:val="Textbody"/>
        <w:ind w:firstLine="1133"/>
        <w:rPr>
          <w:rFonts w:hint="eastAsia"/>
        </w:rPr>
      </w:pPr>
      <w:r>
        <w:rPr>
          <w:rFonts w:ascii="標楷體" w:eastAsia="標楷體" w:hAnsi="標楷體" w:cs="標楷體"/>
          <w:sz w:val="24"/>
          <w:szCs w:val="24"/>
          <w:lang w:eastAsia="zh-TW"/>
        </w:rPr>
        <w:t>4.</w:t>
      </w:r>
      <w:r>
        <w:rPr>
          <w:rFonts w:ascii="標楷體" w:eastAsia="標楷體" w:hAnsi="標楷體" w:cs="標楷體"/>
          <w:sz w:val="24"/>
          <w:szCs w:val="24"/>
          <w:lang w:eastAsia="zh-TW"/>
        </w:rPr>
        <w:t>回饋與座談。（</w:t>
      </w:r>
      <w:r>
        <w:rPr>
          <w:rFonts w:ascii="標楷體" w:eastAsia="標楷體" w:hAnsi="標楷體" w:cs="標楷體"/>
          <w:sz w:val="24"/>
          <w:szCs w:val="24"/>
          <w:lang w:eastAsia="zh-TW"/>
        </w:rPr>
        <w:t>30</w:t>
      </w:r>
      <w:r>
        <w:rPr>
          <w:rFonts w:ascii="標楷體" w:eastAsia="標楷體" w:hAnsi="標楷體" w:cs="標楷體"/>
          <w:sz w:val="24"/>
          <w:szCs w:val="24"/>
          <w:lang w:eastAsia="zh-TW"/>
        </w:rPr>
        <w:t>分鐘）</w:t>
      </w:r>
    </w:p>
    <w:p w:rsidR="002453E1" w:rsidRDefault="00CA370A">
      <w:pPr>
        <w:pStyle w:val="Textbody"/>
        <w:ind w:firstLine="607"/>
        <w:rPr>
          <w:rFonts w:hint="eastAsia"/>
        </w:rPr>
      </w:pPr>
      <w:r>
        <w:rPr>
          <w:rFonts w:ascii="標楷體" w:eastAsia="標楷體" w:hAnsi="標楷體" w:cs="標楷體"/>
          <w:sz w:val="24"/>
          <w:szCs w:val="24"/>
          <w:lang w:eastAsia="zh-TW"/>
        </w:rPr>
        <w:t>（七）申請方式：</w:t>
      </w:r>
    </w:p>
    <w:p w:rsidR="002453E1" w:rsidRDefault="00CA370A">
      <w:pPr>
        <w:pStyle w:val="Textbody"/>
        <w:ind w:left="1038" w:firstLine="425"/>
        <w:rPr>
          <w:rFonts w:hint="eastAsia"/>
        </w:rPr>
      </w:pPr>
      <w:r>
        <w:rPr>
          <w:rFonts w:ascii="標楷體" w:eastAsia="標楷體" w:hAnsi="標楷體" w:cs="標楷體"/>
          <w:sz w:val="24"/>
          <w:szCs w:val="24"/>
        </w:rPr>
        <w:t>欲申請之學校，請於</w:t>
      </w:r>
      <w:r>
        <w:rPr>
          <w:rFonts w:ascii="標楷體" w:eastAsia="標楷體" w:hAnsi="標楷體" w:cs="標楷體"/>
          <w:sz w:val="24"/>
          <w:szCs w:val="24"/>
        </w:rPr>
        <w:t>1</w:t>
      </w:r>
      <w:r>
        <w:rPr>
          <w:rFonts w:ascii="標楷體" w:eastAsia="標楷體" w:hAnsi="標楷體" w:cs="標楷體"/>
          <w:sz w:val="24"/>
          <w:szCs w:val="24"/>
          <w:lang w:eastAsia="zh-TW"/>
        </w:rPr>
        <w:t>10</w:t>
      </w:r>
      <w:r>
        <w:rPr>
          <w:rFonts w:ascii="標楷體" w:eastAsia="標楷體" w:hAnsi="標楷體" w:cs="標楷體"/>
          <w:sz w:val="24"/>
          <w:szCs w:val="24"/>
        </w:rPr>
        <w:t>年</w:t>
      </w:r>
      <w:r>
        <w:rPr>
          <w:rFonts w:ascii="標楷體" w:eastAsia="標楷體" w:hAnsi="標楷體" w:cs="標楷體"/>
          <w:sz w:val="24"/>
          <w:szCs w:val="24"/>
          <w:lang w:eastAsia="zh-TW"/>
        </w:rPr>
        <w:t>03</w:t>
      </w:r>
      <w:r>
        <w:rPr>
          <w:rFonts w:ascii="標楷體" w:eastAsia="標楷體" w:hAnsi="標楷體" w:cs="標楷體"/>
          <w:sz w:val="24"/>
          <w:szCs w:val="24"/>
        </w:rPr>
        <w:t>月</w:t>
      </w:r>
      <w:r>
        <w:rPr>
          <w:rFonts w:ascii="標楷體" w:eastAsia="標楷體" w:hAnsi="標楷體" w:cs="標楷體"/>
          <w:sz w:val="24"/>
          <w:szCs w:val="24"/>
          <w:lang w:eastAsia="zh-TW"/>
        </w:rPr>
        <w:t>31</w:t>
      </w:r>
      <w:r>
        <w:rPr>
          <w:rFonts w:ascii="標楷體" w:eastAsia="標楷體" w:hAnsi="標楷體" w:cs="標楷體"/>
          <w:sz w:val="24"/>
          <w:szCs w:val="24"/>
        </w:rPr>
        <w:t>日前填寫申請表</w:t>
      </w:r>
      <w:r>
        <w:rPr>
          <w:rFonts w:ascii="標楷體" w:eastAsia="標楷體" w:hAnsi="標楷體" w:cs="標楷體"/>
          <w:sz w:val="24"/>
          <w:szCs w:val="24"/>
        </w:rPr>
        <w:t>(</w:t>
      </w:r>
      <w:r>
        <w:rPr>
          <w:rFonts w:ascii="標楷體" w:eastAsia="標楷體" w:hAnsi="標楷體" w:cs="標楷體"/>
          <w:sz w:val="24"/>
          <w:szCs w:val="24"/>
        </w:rPr>
        <w:t>如附件</w:t>
      </w:r>
      <w:r>
        <w:rPr>
          <w:rFonts w:ascii="標楷體" w:eastAsia="標楷體" w:hAnsi="標楷體" w:cs="標楷體"/>
          <w:sz w:val="24"/>
          <w:szCs w:val="24"/>
        </w:rPr>
        <w:t>)</w:t>
      </w:r>
      <w:r>
        <w:rPr>
          <w:rFonts w:ascii="標楷體" w:eastAsia="標楷體" w:hAnsi="標楷體" w:cs="標楷體"/>
          <w:sz w:val="24"/>
          <w:szCs w:val="24"/>
        </w:rPr>
        <w:t>，並</w:t>
      </w:r>
      <w:r>
        <w:rPr>
          <w:rFonts w:ascii="標楷體" w:eastAsia="標楷體" w:hAnsi="標楷體" w:cs="標楷體"/>
          <w:sz w:val="24"/>
          <w:szCs w:val="24"/>
        </w:rPr>
        <w:t>e-mail</w:t>
      </w:r>
      <w:r>
        <w:rPr>
          <w:rFonts w:ascii="標楷體" w:eastAsia="標楷體" w:hAnsi="標楷體" w:cs="標楷體"/>
          <w:sz w:val="24"/>
          <w:szCs w:val="24"/>
        </w:rPr>
        <w:t>至載興國小粘玉堂主任信箱（</w:t>
      </w:r>
      <w:hyperlink r:id="rId9" w:history="1">
        <w:r>
          <w:rPr>
            <w:rStyle w:val="a8"/>
            <w:rFonts w:ascii="標楷體" w:eastAsia="標楷體" w:hAnsi="標楷體" w:cs="標楷體"/>
            <w:sz w:val="24"/>
            <w:szCs w:val="24"/>
          </w:rPr>
          <w:t>tang0727tw@gmail.com</w:t>
        </w:r>
      </w:hyperlink>
      <w:r>
        <w:rPr>
          <w:rFonts w:ascii="標楷體" w:eastAsia="標楷體" w:hAnsi="標楷體" w:cs="標楷體"/>
          <w:sz w:val="24"/>
          <w:szCs w:val="24"/>
        </w:rPr>
        <w:t>）。</w:t>
      </w:r>
    </w:p>
    <w:p w:rsidR="002453E1" w:rsidRDefault="00CA370A">
      <w:pPr>
        <w:pStyle w:val="Textbody"/>
        <w:rPr>
          <w:rFonts w:hint="eastAsia"/>
        </w:rPr>
      </w:pPr>
      <w:r>
        <w:rPr>
          <w:rFonts w:ascii="標楷體" w:eastAsia="標楷體" w:hAnsi="標楷體" w:cs="標楷體"/>
          <w:b/>
          <w:bCs/>
          <w:sz w:val="28"/>
          <w:szCs w:val="28"/>
          <w:lang w:eastAsia="zh-TW"/>
        </w:rPr>
        <w:t>伍、</w:t>
      </w:r>
      <w:r>
        <w:rPr>
          <w:rFonts w:eastAsia="標楷體" w:cs="標楷體"/>
          <w:b/>
          <w:bCs/>
          <w:sz w:val="28"/>
          <w:szCs w:val="28"/>
          <w:lang w:eastAsia="zh-TW"/>
        </w:rPr>
        <w:t>預期成效</w:t>
      </w:r>
    </w:p>
    <w:p w:rsidR="002453E1" w:rsidRDefault="00CA370A">
      <w:pPr>
        <w:pStyle w:val="Textbody"/>
        <w:tabs>
          <w:tab w:val="left" w:pos="3120"/>
        </w:tabs>
        <w:ind w:left="444" w:firstLine="82"/>
        <w:rPr>
          <w:rFonts w:hint="eastAsia"/>
        </w:rPr>
      </w:pPr>
      <w:r>
        <w:rPr>
          <w:rFonts w:eastAsia="標楷體" w:cs="標楷體"/>
          <w:sz w:val="24"/>
          <w:szCs w:val="24"/>
          <w:lang w:eastAsia="zh-TW"/>
        </w:rPr>
        <w:t>一、強化教師表演藝術能力，提升學生對於本土戲劇學習興趣。</w:t>
      </w:r>
    </w:p>
    <w:p w:rsidR="002453E1" w:rsidRDefault="00CA370A">
      <w:pPr>
        <w:pStyle w:val="Textbody"/>
        <w:tabs>
          <w:tab w:val="left" w:pos="3120"/>
        </w:tabs>
        <w:ind w:left="990" w:hanging="466"/>
        <w:rPr>
          <w:rFonts w:hint="eastAsia"/>
        </w:rPr>
      </w:pPr>
      <w:r>
        <w:rPr>
          <w:rFonts w:eastAsia="標楷體" w:cs="標楷體"/>
          <w:sz w:val="24"/>
          <w:szCs w:val="24"/>
          <w:lang w:eastAsia="zh-TW"/>
        </w:rPr>
        <w:t>二、教師能運用戲劇技巧於表演藝術教學，增進本土語言理解及應用之能力。</w:t>
      </w:r>
    </w:p>
    <w:p w:rsidR="002453E1" w:rsidRDefault="00CA370A">
      <w:pPr>
        <w:pStyle w:val="Textbody"/>
        <w:tabs>
          <w:tab w:val="left" w:pos="3120"/>
        </w:tabs>
        <w:ind w:left="990" w:hanging="466"/>
        <w:rPr>
          <w:rFonts w:hint="eastAsia"/>
        </w:rPr>
      </w:pPr>
      <w:r>
        <w:rPr>
          <w:rFonts w:eastAsia="標楷體" w:cs="標楷體"/>
          <w:sz w:val="24"/>
          <w:szCs w:val="24"/>
          <w:lang w:eastAsia="zh-TW"/>
        </w:rPr>
        <w:t>三、透過表演藝術戲劇的演出，提高學生勇於展現自我及母語表達的自信心。</w:t>
      </w:r>
    </w:p>
    <w:p w:rsidR="002453E1" w:rsidRDefault="00CA370A">
      <w:pPr>
        <w:pStyle w:val="Textbody"/>
        <w:rPr>
          <w:rFonts w:hint="eastAsia"/>
        </w:rPr>
      </w:pPr>
      <w:r>
        <w:rPr>
          <w:rFonts w:ascii="標楷體" w:eastAsia="標楷體" w:hAnsi="標楷體" w:cs="標楷體"/>
          <w:b/>
          <w:bCs/>
          <w:sz w:val="28"/>
          <w:szCs w:val="28"/>
          <w:lang w:eastAsia="zh-TW"/>
        </w:rPr>
        <w:t>陸、奬勵</w:t>
      </w:r>
    </w:p>
    <w:p w:rsidR="002453E1" w:rsidRDefault="00CA370A">
      <w:pPr>
        <w:pStyle w:val="Textbody"/>
        <w:snapToGrid w:val="0"/>
        <w:ind w:left="565" w:hanging="565"/>
        <w:rPr>
          <w:rFonts w:hint="eastAsia"/>
        </w:rPr>
      </w:pPr>
      <w:r>
        <w:rPr>
          <w:rFonts w:ascii="標楷體" w:eastAsia="標楷體" w:hAnsi="標楷體" w:cs="標楷體"/>
          <w:lang w:eastAsia="zh-TW"/>
        </w:rPr>
        <w:t xml:space="preserve">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辦理本項計畫之有功人員</w:t>
      </w:r>
      <w:r>
        <w:rPr>
          <w:rFonts w:ascii="標楷體" w:eastAsia="標楷體" w:hAnsi="標楷體" w:cs="標楷體"/>
          <w:sz w:val="24"/>
          <w:szCs w:val="24"/>
          <w:lang w:eastAsia="zh-TW"/>
        </w:rPr>
        <w:t>5</w:t>
      </w:r>
      <w:r>
        <w:rPr>
          <w:rFonts w:ascii="標楷體" w:eastAsia="標楷體" w:hAnsi="標楷體" w:cs="標楷體"/>
          <w:sz w:val="24"/>
          <w:szCs w:val="24"/>
          <w:lang w:eastAsia="zh-TW"/>
        </w:rPr>
        <w:t>名，依屏東縣教育人員敘獎標準，從優敘獎，以資鼓勵。</w:t>
      </w:r>
    </w:p>
    <w:p w:rsidR="002453E1" w:rsidRDefault="00CA370A">
      <w:pPr>
        <w:pStyle w:val="Textbody"/>
        <w:rPr>
          <w:rFonts w:hint="eastAsia"/>
        </w:rPr>
      </w:pPr>
      <w:r>
        <w:rPr>
          <w:rFonts w:ascii="標楷體" w:eastAsia="標楷體" w:hAnsi="標楷體" w:cs="標楷體"/>
          <w:b/>
          <w:bCs/>
          <w:sz w:val="28"/>
          <w:szCs w:val="28"/>
          <w:lang w:eastAsia="zh-TW"/>
        </w:rPr>
        <w:t>柒、本計畫陳核定後實施，修正時亦同。</w:t>
      </w:r>
    </w:p>
    <w:p w:rsidR="002453E1" w:rsidRDefault="002453E1">
      <w:pPr>
        <w:pStyle w:val="Textbody"/>
        <w:rPr>
          <w:rFonts w:ascii="標楷體" w:eastAsia="標楷體" w:hAnsi="標楷體" w:cs="Times New Roman"/>
          <w:b/>
          <w:bCs/>
          <w:sz w:val="28"/>
          <w:szCs w:val="28"/>
          <w:lang w:eastAsia="zh-TW"/>
        </w:rPr>
      </w:pPr>
    </w:p>
    <w:p w:rsidR="002453E1" w:rsidRDefault="002453E1">
      <w:pPr>
        <w:pStyle w:val="Textbody"/>
        <w:rPr>
          <w:rFonts w:ascii="標楷體" w:eastAsia="標楷體" w:hAnsi="標楷體" w:cs="Times New Roman"/>
          <w:b/>
          <w:bCs/>
          <w:sz w:val="28"/>
          <w:szCs w:val="28"/>
          <w:lang w:eastAsia="zh-TW"/>
        </w:rPr>
      </w:pPr>
    </w:p>
    <w:p w:rsidR="002453E1" w:rsidRDefault="00CA370A">
      <w:pPr>
        <w:pStyle w:val="Textbody"/>
        <w:pageBreakBefore/>
        <w:rPr>
          <w:rFonts w:hint="eastAsia"/>
        </w:rPr>
      </w:pPr>
      <w:r>
        <w:rPr>
          <w:rFonts w:ascii="標楷體" w:eastAsia="標楷體" w:hAnsi="標楷體" w:cs="標楷體"/>
          <w:b/>
          <w:bCs/>
          <w:sz w:val="28"/>
          <w:szCs w:val="28"/>
          <w:lang w:eastAsia="zh-TW"/>
        </w:rPr>
        <w:lastRenderedPageBreak/>
        <w:t>附件一</w:t>
      </w:r>
    </w:p>
    <w:p w:rsidR="002453E1" w:rsidRDefault="00CA370A">
      <w:pPr>
        <w:pStyle w:val="Textbody"/>
        <w:jc w:val="center"/>
        <w:rPr>
          <w:rFonts w:hint="eastAsia"/>
        </w:rPr>
      </w:pPr>
      <w:r>
        <w:rPr>
          <w:rFonts w:ascii="標楷體" w:eastAsia="標楷體" w:hAnsi="標楷體" w:cs="標楷體"/>
          <w:b/>
          <w:bCs/>
          <w:sz w:val="28"/>
          <w:szCs w:val="28"/>
          <w:lang w:eastAsia="zh-TW"/>
        </w:rPr>
        <w:t>屏東縣</w:t>
      </w:r>
      <w:r>
        <w:rPr>
          <w:rFonts w:ascii="標楷體" w:eastAsia="標楷體" w:hAnsi="標楷體" w:cs="標楷體"/>
          <w:b/>
          <w:bCs/>
          <w:sz w:val="28"/>
          <w:szCs w:val="28"/>
          <w:lang w:eastAsia="zh-TW"/>
        </w:rPr>
        <w:t>109</w:t>
      </w:r>
      <w:r>
        <w:rPr>
          <w:rFonts w:ascii="標楷體" w:eastAsia="標楷體" w:hAnsi="標楷體" w:cs="標楷體"/>
          <w:b/>
          <w:bCs/>
          <w:sz w:val="28"/>
          <w:szCs w:val="28"/>
          <w:lang w:eastAsia="zh-TW"/>
        </w:rPr>
        <w:t>學年度</w:t>
      </w:r>
      <w:r>
        <w:rPr>
          <w:rFonts w:eastAsia="標楷體" w:cs="標楷體"/>
          <w:b/>
          <w:bCs/>
          <w:sz w:val="28"/>
          <w:szCs w:val="28"/>
          <w:lang w:eastAsia="zh-TW"/>
        </w:rPr>
        <w:t>阿猴城本土戲劇創作到校輔導申請表</w:t>
      </w:r>
    </w:p>
    <w:tbl>
      <w:tblPr>
        <w:tblW w:w="5000" w:type="pct"/>
        <w:tblInd w:w="-106" w:type="dxa"/>
        <w:tblLayout w:type="fixed"/>
        <w:tblCellMar>
          <w:left w:w="10" w:type="dxa"/>
          <w:right w:w="10" w:type="dxa"/>
        </w:tblCellMar>
        <w:tblLook w:val="0000" w:firstRow="0" w:lastRow="0" w:firstColumn="0" w:lastColumn="0" w:noHBand="0" w:noVBand="0"/>
      </w:tblPr>
      <w:tblGrid>
        <w:gridCol w:w="1661"/>
        <w:gridCol w:w="6635"/>
      </w:tblGrid>
      <w:tr w:rsidR="002453E1">
        <w:tblPrEx>
          <w:tblCellMar>
            <w:top w:w="0" w:type="dxa"/>
            <w:bottom w:w="0" w:type="dxa"/>
          </w:tblCellMar>
        </w:tblPrEx>
        <w:trPr>
          <w:trHeight w:val="526"/>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spacing w:line="400" w:lineRule="exact"/>
              <w:jc w:val="center"/>
              <w:rPr>
                <w:rFonts w:hint="eastAsia"/>
              </w:rPr>
            </w:pPr>
            <w:r>
              <w:rPr>
                <w:rFonts w:ascii="標楷體" w:eastAsia="標楷體" w:hAnsi="標楷體" w:cs="標楷體"/>
                <w:b/>
                <w:bCs/>
                <w:color w:val="000000"/>
                <w:sz w:val="24"/>
                <w:szCs w:val="24"/>
                <w:lang w:eastAsia="zh-TW"/>
              </w:rPr>
              <w:t>學校校名</w:t>
            </w:r>
          </w:p>
        </w:tc>
        <w:tc>
          <w:tcPr>
            <w:tcW w:w="6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spacing w:line="400" w:lineRule="exact"/>
              <w:jc w:val="center"/>
              <w:rPr>
                <w:rFonts w:hint="eastAsia"/>
              </w:rPr>
            </w:pPr>
            <w:r>
              <w:rPr>
                <w:rFonts w:ascii="標楷體" w:eastAsia="標楷體" w:hAnsi="標楷體" w:cs="標楷體"/>
                <w:sz w:val="24"/>
                <w:szCs w:val="24"/>
                <w:lang w:eastAsia="zh-TW"/>
              </w:rPr>
              <w:t>【</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】（鄉鎮）【</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】國小</w:t>
            </w:r>
          </w:p>
        </w:tc>
      </w:tr>
      <w:tr w:rsidR="002453E1">
        <w:tblPrEx>
          <w:tblCellMar>
            <w:top w:w="0" w:type="dxa"/>
            <w:bottom w:w="0" w:type="dxa"/>
          </w:tblCellMar>
        </w:tblPrEx>
        <w:trPr>
          <w:trHeight w:val="1073"/>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spacing w:line="400" w:lineRule="exact"/>
              <w:jc w:val="center"/>
              <w:rPr>
                <w:rFonts w:hint="eastAsia"/>
              </w:rPr>
            </w:pPr>
            <w:r>
              <w:rPr>
                <w:rFonts w:ascii="標楷體" w:eastAsia="標楷體" w:hAnsi="標楷體" w:cs="標楷體"/>
                <w:b/>
                <w:bCs/>
                <w:color w:val="000000"/>
                <w:sz w:val="24"/>
                <w:szCs w:val="24"/>
                <w:lang w:eastAsia="zh-TW"/>
              </w:rPr>
              <w:t>學校連絡人</w:t>
            </w:r>
          </w:p>
        </w:tc>
        <w:tc>
          <w:tcPr>
            <w:tcW w:w="6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spacing w:line="400" w:lineRule="exact"/>
              <w:rPr>
                <w:rFonts w:hint="eastAsia"/>
              </w:rPr>
            </w:pPr>
            <w:r>
              <w:rPr>
                <w:rFonts w:ascii="標楷體" w:eastAsia="標楷體" w:hAnsi="標楷體" w:cs="標楷體"/>
                <w:sz w:val="24"/>
                <w:szCs w:val="24"/>
                <w:lang w:eastAsia="zh-TW"/>
              </w:rPr>
              <w:t>姓名：</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職稱：</w:t>
            </w:r>
            <w:r>
              <w:rPr>
                <w:rFonts w:ascii="標楷體" w:eastAsia="標楷體" w:hAnsi="標楷體" w:cs="標楷體"/>
                <w:sz w:val="24"/>
                <w:szCs w:val="24"/>
                <w:lang w:eastAsia="zh-TW"/>
              </w:rPr>
              <w:t xml:space="preserve">          </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學校電話：</w:t>
            </w:r>
          </w:p>
          <w:p w:rsidR="002453E1" w:rsidRDefault="00CA370A">
            <w:pPr>
              <w:pStyle w:val="Textbody"/>
              <w:spacing w:line="40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手機號碼：</w:t>
            </w:r>
          </w:p>
          <w:p w:rsidR="002453E1" w:rsidRDefault="00CA370A">
            <w:pPr>
              <w:pStyle w:val="Textbody"/>
              <w:spacing w:line="400" w:lineRule="exact"/>
              <w:rPr>
                <w:rFonts w:hint="eastAsia"/>
              </w:rPr>
            </w:pPr>
            <w:r>
              <w:rPr>
                <w:rFonts w:ascii="標楷體" w:eastAsia="標楷體" w:hAnsi="標楷體" w:cs="標楷體"/>
                <w:color w:val="000000"/>
                <w:sz w:val="24"/>
                <w:szCs w:val="24"/>
                <w:lang w:eastAsia="zh-TW"/>
              </w:rPr>
              <w:t>e-mail</w:t>
            </w:r>
            <w:r>
              <w:rPr>
                <w:rFonts w:ascii="標楷體" w:eastAsia="標楷體" w:hAnsi="標楷體" w:cs="標楷體"/>
                <w:color w:val="000000"/>
                <w:sz w:val="24"/>
                <w:szCs w:val="24"/>
                <w:lang w:eastAsia="zh-TW"/>
              </w:rPr>
              <w:t>帳號：</w:t>
            </w:r>
          </w:p>
        </w:tc>
      </w:tr>
      <w:tr w:rsidR="002453E1">
        <w:tblPrEx>
          <w:tblCellMar>
            <w:top w:w="0" w:type="dxa"/>
            <w:bottom w:w="0" w:type="dxa"/>
          </w:tblCellMar>
        </w:tblPrEx>
        <w:trPr>
          <w:trHeight w:val="2693"/>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spacing w:line="400" w:lineRule="exact"/>
              <w:jc w:val="center"/>
              <w:rPr>
                <w:rFonts w:hint="eastAsia"/>
              </w:rPr>
            </w:pPr>
            <w:r>
              <w:rPr>
                <w:rFonts w:ascii="標楷體" w:eastAsia="標楷體" w:hAnsi="標楷體" w:cs="標楷體"/>
                <w:b/>
                <w:bCs/>
                <w:sz w:val="24"/>
                <w:szCs w:val="24"/>
                <w:lang w:eastAsia="zh-TW"/>
              </w:rPr>
              <w:t>到校輔導時間</w:t>
            </w:r>
          </w:p>
        </w:tc>
        <w:tc>
          <w:tcPr>
            <w:tcW w:w="6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spacing w:line="400" w:lineRule="exact"/>
              <w:jc w:val="both"/>
              <w:rPr>
                <w:rFonts w:hint="eastAsia"/>
              </w:rPr>
            </w:pPr>
            <w:r>
              <w:rPr>
                <w:rFonts w:ascii="標楷體" w:eastAsia="標楷體" w:hAnsi="標楷體" w:cs="標楷體"/>
                <w:sz w:val="24"/>
                <w:szCs w:val="24"/>
                <w:lang w:eastAsia="zh-TW"/>
              </w:rPr>
              <w:t>＊期間為</w:t>
            </w:r>
            <w:r>
              <w:rPr>
                <w:rFonts w:ascii="標楷體" w:eastAsia="標楷體" w:hAnsi="標楷體" w:cs="標楷體"/>
                <w:sz w:val="24"/>
                <w:szCs w:val="24"/>
                <w:lang w:eastAsia="zh-TW"/>
              </w:rPr>
              <w:t>110</w:t>
            </w:r>
            <w:r>
              <w:rPr>
                <w:rFonts w:ascii="標楷體" w:eastAsia="標楷體" w:hAnsi="標楷體" w:cs="標楷體"/>
                <w:sz w:val="24"/>
                <w:szCs w:val="24"/>
                <w:lang w:eastAsia="zh-TW"/>
              </w:rPr>
              <w:t>年</w:t>
            </w:r>
            <w:r>
              <w:rPr>
                <w:rFonts w:ascii="標楷體" w:eastAsia="標楷體" w:hAnsi="標楷體" w:cs="標楷體"/>
                <w:sz w:val="24"/>
                <w:szCs w:val="24"/>
                <w:lang w:eastAsia="zh-TW"/>
              </w:rPr>
              <w:t>4</w:t>
            </w:r>
            <w:r>
              <w:rPr>
                <w:rFonts w:ascii="標楷體" w:eastAsia="標楷體" w:hAnsi="標楷體" w:cs="標楷體"/>
                <w:sz w:val="24"/>
                <w:szCs w:val="24"/>
                <w:lang w:eastAsia="zh-TW"/>
              </w:rPr>
              <w:t>月</w:t>
            </w:r>
            <w:r>
              <w:rPr>
                <w:rFonts w:ascii="標楷體" w:eastAsia="標楷體" w:hAnsi="標楷體" w:cs="標楷體"/>
                <w:sz w:val="24"/>
                <w:szCs w:val="24"/>
                <w:lang w:eastAsia="zh-TW"/>
              </w:rPr>
              <w:t>~5</w:t>
            </w:r>
            <w:r>
              <w:rPr>
                <w:rFonts w:ascii="標楷體" w:eastAsia="標楷體" w:hAnsi="標楷體" w:cs="標楷體"/>
                <w:sz w:val="24"/>
                <w:szCs w:val="24"/>
                <w:lang w:eastAsia="zh-TW"/>
              </w:rPr>
              <w:t>月</w:t>
            </w:r>
          </w:p>
          <w:p w:rsidR="002453E1" w:rsidRDefault="00CA370A">
            <w:pPr>
              <w:pStyle w:val="Textbody"/>
              <w:spacing w:line="400" w:lineRule="exact"/>
              <w:rPr>
                <w:rFonts w:ascii="標楷體" w:eastAsia="標楷體" w:hAnsi="標楷體" w:cs="Times New Roman"/>
                <w:sz w:val="24"/>
                <w:szCs w:val="24"/>
                <w:lang w:eastAsia="zh-TW"/>
              </w:rPr>
            </w:pPr>
            <w:r>
              <w:rPr>
                <w:rFonts w:ascii="標楷體" w:eastAsia="標楷體" w:hAnsi="標楷體" w:cs="Times New Roman"/>
                <w:sz w:val="24"/>
                <w:szCs w:val="24"/>
                <w:lang w:eastAsia="zh-TW"/>
              </w:rPr>
              <w:t>(</w:t>
            </w:r>
            <w:r>
              <w:rPr>
                <w:rFonts w:ascii="標楷體" w:eastAsia="標楷體" w:hAnsi="標楷體" w:cs="Times New Roman"/>
                <w:sz w:val="24"/>
                <w:szCs w:val="24"/>
                <w:lang w:eastAsia="zh-TW"/>
              </w:rPr>
              <w:t>日期及時間暫時不填，承辦人於學校申請後再協調確認</w:t>
            </w:r>
            <w:r>
              <w:rPr>
                <w:rFonts w:ascii="標楷體" w:eastAsia="標楷體" w:hAnsi="標楷體" w:cs="Times New Roman"/>
                <w:sz w:val="24"/>
                <w:szCs w:val="24"/>
                <w:lang w:eastAsia="zh-TW"/>
              </w:rPr>
              <w:t>)</w:t>
            </w:r>
          </w:p>
        </w:tc>
      </w:tr>
      <w:tr w:rsidR="002453E1">
        <w:tblPrEx>
          <w:tblCellMar>
            <w:top w:w="0" w:type="dxa"/>
            <w:bottom w:w="0" w:type="dxa"/>
          </w:tblCellMar>
        </w:tblPrEx>
        <w:trPr>
          <w:trHeight w:val="2693"/>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spacing w:line="400" w:lineRule="exact"/>
              <w:jc w:val="center"/>
              <w:rPr>
                <w:rFonts w:hint="eastAsia"/>
              </w:rPr>
            </w:pPr>
            <w:r>
              <w:rPr>
                <w:rFonts w:ascii="標楷體" w:eastAsia="標楷體" w:hAnsi="標楷體" w:cs="標楷體"/>
                <w:b/>
                <w:bCs/>
                <w:sz w:val="24"/>
                <w:szCs w:val="24"/>
                <w:lang w:eastAsia="zh-TW"/>
              </w:rPr>
              <w:t>到校輔導流程</w:t>
            </w:r>
          </w:p>
        </w:tc>
        <w:tc>
          <w:tcPr>
            <w:tcW w:w="6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numPr>
                <w:ilvl w:val="0"/>
                <w:numId w:val="1"/>
              </w:numPr>
              <w:autoSpaceDE/>
              <w:spacing w:line="400" w:lineRule="exact"/>
              <w:jc w:val="both"/>
              <w:rPr>
                <w:rFonts w:hint="eastAsia"/>
              </w:rPr>
            </w:pPr>
            <w:r>
              <w:rPr>
                <w:rFonts w:ascii="標楷體" w:eastAsia="標楷體" w:hAnsi="標楷體" w:cs="標楷體"/>
                <w:sz w:val="24"/>
                <w:szCs w:val="24"/>
                <w:lang w:eastAsia="zh-TW"/>
              </w:rPr>
              <w:t>由學校教師指導學生進行戲劇教學訓練。</w:t>
            </w:r>
          </w:p>
          <w:p w:rsidR="002453E1" w:rsidRDefault="00CA370A">
            <w:pPr>
              <w:pStyle w:val="Textbody"/>
              <w:numPr>
                <w:ilvl w:val="0"/>
                <w:numId w:val="1"/>
              </w:numPr>
              <w:autoSpaceDE/>
              <w:spacing w:line="400" w:lineRule="exact"/>
              <w:jc w:val="both"/>
              <w:rPr>
                <w:rFonts w:hint="eastAsia"/>
              </w:rPr>
            </w:pPr>
            <w:r>
              <w:rPr>
                <w:rFonts w:ascii="標楷體" w:eastAsia="標楷體" w:hAnsi="標楷體" w:cs="標楷體"/>
                <w:sz w:val="24"/>
                <w:szCs w:val="24"/>
                <w:lang w:eastAsia="zh-TW"/>
              </w:rPr>
              <w:t>輔導人員針對以上教學給予建議與修正。</w:t>
            </w:r>
          </w:p>
          <w:p w:rsidR="002453E1" w:rsidRDefault="00CA370A">
            <w:pPr>
              <w:pStyle w:val="Textbody"/>
              <w:numPr>
                <w:ilvl w:val="0"/>
                <w:numId w:val="1"/>
              </w:numPr>
              <w:autoSpaceDE/>
              <w:spacing w:line="400" w:lineRule="exact"/>
              <w:jc w:val="both"/>
              <w:rPr>
                <w:rFonts w:hint="eastAsia"/>
              </w:rPr>
            </w:pPr>
            <w:r>
              <w:rPr>
                <w:rFonts w:ascii="標楷體" w:eastAsia="標楷體" w:hAnsi="標楷體" w:cs="標楷體"/>
                <w:sz w:val="24"/>
                <w:szCs w:val="24"/>
                <w:lang w:eastAsia="zh-TW"/>
              </w:rPr>
              <w:t>由輔導人員指導學生進行修正後的戲劇排演。</w:t>
            </w:r>
          </w:p>
          <w:p w:rsidR="002453E1" w:rsidRDefault="00CA370A">
            <w:pPr>
              <w:pStyle w:val="Textbody"/>
              <w:numPr>
                <w:ilvl w:val="0"/>
                <w:numId w:val="1"/>
              </w:numPr>
              <w:autoSpaceDE/>
              <w:spacing w:line="400" w:lineRule="exact"/>
              <w:jc w:val="both"/>
              <w:rPr>
                <w:rFonts w:hint="eastAsia"/>
              </w:rPr>
            </w:pPr>
            <w:r>
              <w:rPr>
                <w:rFonts w:ascii="標楷體" w:eastAsia="標楷體" w:hAnsi="標楷體" w:cs="標楷體"/>
                <w:sz w:val="24"/>
                <w:szCs w:val="24"/>
                <w:lang w:eastAsia="zh-TW"/>
              </w:rPr>
              <w:t>回饋與座談。</w:t>
            </w:r>
          </w:p>
        </w:tc>
      </w:tr>
      <w:tr w:rsidR="002453E1">
        <w:tblPrEx>
          <w:tblCellMar>
            <w:top w:w="0" w:type="dxa"/>
            <w:bottom w:w="0" w:type="dxa"/>
          </w:tblCellMar>
        </w:tblPrEx>
        <w:trPr>
          <w:trHeight w:val="2039"/>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3E1" w:rsidRDefault="00CA370A">
            <w:pPr>
              <w:pStyle w:val="Textbody"/>
              <w:spacing w:line="400" w:lineRule="exact"/>
              <w:jc w:val="center"/>
              <w:rPr>
                <w:rFonts w:ascii="標楷體" w:eastAsia="標楷體" w:hAnsi="標楷體" w:cs="標楷體"/>
                <w:b/>
                <w:bCs/>
                <w:color w:val="000000"/>
                <w:sz w:val="24"/>
                <w:szCs w:val="24"/>
                <w:lang w:eastAsia="zh-TW"/>
              </w:rPr>
            </w:pPr>
            <w:r>
              <w:rPr>
                <w:rFonts w:ascii="標楷體" w:eastAsia="標楷體" w:hAnsi="標楷體" w:cs="標楷體"/>
                <w:b/>
                <w:bCs/>
                <w:color w:val="000000"/>
                <w:sz w:val="24"/>
                <w:szCs w:val="24"/>
                <w:lang w:eastAsia="zh-TW"/>
              </w:rPr>
              <w:t>教學疑難</w:t>
            </w:r>
          </w:p>
          <w:p w:rsidR="002453E1" w:rsidRDefault="00CA370A">
            <w:pPr>
              <w:pStyle w:val="Textbody"/>
              <w:spacing w:line="400" w:lineRule="exact"/>
              <w:jc w:val="center"/>
              <w:rPr>
                <w:rFonts w:hint="eastAsia"/>
              </w:rPr>
            </w:pPr>
            <w:r>
              <w:rPr>
                <w:rFonts w:ascii="標楷體" w:eastAsia="標楷體" w:hAnsi="標楷體" w:cs="標楷體"/>
                <w:b/>
                <w:bCs/>
                <w:color w:val="000000"/>
                <w:sz w:val="24"/>
                <w:szCs w:val="24"/>
                <w:lang w:eastAsia="zh-TW"/>
              </w:rPr>
              <w:t>問題</w:t>
            </w:r>
          </w:p>
        </w:tc>
        <w:tc>
          <w:tcPr>
            <w:tcW w:w="6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spacing w:line="400" w:lineRule="exact"/>
              <w:rPr>
                <w:rFonts w:hint="eastAsia"/>
              </w:rPr>
            </w:pPr>
            <w:r>
              <w:rPr>
                <w:rFonts w:ascii="標楷體" w:eastAsia="標楷體" w:hAnsi="標楷體" w:cs="標楷體"/>
                <w:sz w:val="24"/>
                <w:szCs w:val="24"/>
                <w:lang w:eastAsia="zh-TW"/>
              </w:rPr>
              <w:t>＊可於到校輔導前</w:t>
            </w:r>
            <w:r>
              <w:rPr>
                <w:rFonts w:ascii="標楷體" w:eastAsia="標楷體" w:hAnsi="標楷體" w:cs="標楷體"/>
                <w:sz w:val="24"/>
                <w:szCs w:val="24"/>
                <w:lang w:eastAsia="zh-TW"/>
              </w:rPr>
              <w:t>7</w:t>
            </w:r>
            <w:r>
              <w:rPr>
                <w:rFonts w:ascii="標楷體" w:eastAsia="標楷體" w:hAnsi="標楷體" w:cs="標楷體"/>
                <w:sz w:val="24"/>
                <w:szCs w:val="24"/>
                <w:lang w:eastAsia="zh-TW"/>
              </w:rPr>
              <w:t>天另行提出</w:t>
            </w:r>
          </w:p>
        </w:tc>
      </w:tr>
      <w:tr w:rsidR="002453E1">
        <w:tblPrEx>
          <w:tblCellMar>
            <w:top w:w="0" w:type="dxa"/>
            <w:bottom w:w="0" w:type="dxa"/>
          </w:tblCellMar>
        </w:tblPrEx>
        <w:trPr>
          <w:trHeight w:val="1530"/>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CA370A">
            <w:pPr>
              <w:pStyle w:val="Textbody"/>
              <w:spacing w:line="400" w:lineRule="exact"/>
              <w:jc w:val="center"/>
              <w:rPr>
                <w:rFonts w:hint="eastAsia"/>
              </w:rPr>
            </w:pPr>
            <w:r>
              <w:rPr>
                <w:rFonts w:ascii="標楷體" w:eastAsia="標楷體" w:hAnsi="標楷體" w:cs="標楷體"/>
                <w:b/>
                <w:bCs/>
                <w:sz w:val="24"/>
                <w:szCs w:val="24"/>
                <w:lang w:eastAsia="zh-TW"/>
              </w:rPr>
              <w:t>備註</w:t>
            </w:r>
          </w:p>
        </w:tc>
        <w:tc>
          <w:tcPr>
            <w:tcW w:w="6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3E1" w:rsidRDefault="002453E1">
            <w:pPr>
              <w:pStyle w:val="a3"/>
              <w:spacing w:line="400" w:lineRule="exact"/>
              <w:jc w:val="both"/>
              <w:rPr>
                <w:rFonts w:ascii="標楷體" w:eastAsia="標楷體" w:hAnsi="標楷體" w:cs="Times New Roman"/>
                <w:color w:val="000000"/>
                <w:lang w:eastAsia="zh-TW"/>
              </w:rPr>
            </w:pPr>
          </w:p>
        </w:tc>
      </w:tr>
    </w:tbl>
    <w:p w:rsidR="002453E1" w:rsidRDefault="002453E1">
      <w:pPr>
        <w:pStyle w:val="Textbody"/>
        <w:rPr>
          <w:rFonts w:ascii="Times New Roman" w:hAnsi="Times New Roman" w:cs="Times New Roman"/>
          <w:lang w:eastAsia="zh-TW"/>
        </w:rPr>
      </w:pPr>
    </w:p>
    <w:p w:rsidR="002453E1" w:rsidRDefault="002453E1">
      <w:pPr>
        <w:pStyle w:val="Textbody"/>
        <w:rPr>
          <w:rFonts w:hint="eastAsia"/>
        </w:rPr>
      </w:pPr>
    </w:p>
    <w:sectPr w:rsidR="002453E1">
      <w:pgSz w:w="11906" w:h="16838"/>
      <w:pgMar w:top="1440" w:right="1800" w:bottom="1440" w:left="1800"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70A" w:rsidRDefault="00CA370A">
      <w:r>
        <w:separator/>
      </w:r>
    </w:p>
  </w:endnote>
  <w:endnote w:type="continuationSeparator" w:id="0">
    <w:p w:rsidR="00CA370A" w:rsidRDefault="00CA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70A" w:rsidRDefault="00CA370A">
      <w:r>
        <w:rPr>
          <w:color w:val="000000"/>
        </w:rPr>
        <w:separator/>
      </w:r>
    </w:p>
  </w:footnote>
  <w:footnote w:type="continuationSeparator" w:id="0">
    <w:p w:rsidR="00CA370A" w:rsidRDefault="00CA3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6B8D"/>
    <w:multiLevelType w:val="multilevel"/>
    <w:tmpl w:val="790C55EC"/>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453E1"/>
    <w:rsid w:val="002453E1"/>
    <w:rsid w:val="00C326D8"/>
    <w:rsid w:val="00CA37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F2F23-5903-495E-86B7-92FF2C76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autoSpaceDE w:val="0"/>
    </w:pPr>
    <w:rPr>
      <w:rFonts w:ascii="Noto Sans CJK JP Regular" w:hAnsi="Noto Sans CJK JP Regular" w:cs="Noto Sans CJK JP Regular"/>
      <w:kern w:val="0"/>
      <w:sz w:val="22"/>
      <w:lang w:eastAsia="en-US"/>
    </w:rPr>
  </w:style>
  <w:style w:type="paragraph" w:styleId="a3">
    <w:name w:val="Body Text"/>
    <w:basedOn w:val="Textbody"/>
    <w:rPr>
      <w:sz w:val="24"/>
      <w:szCs w:val="24"/>
    </w:rPr>
  </w:style>
  <w:style w:type="paragraph" w:styleId="a4">
    <w:name w:val="List Paragraph"/>
    <w:basedOn w:val="Textbody"/>
    <w:pPr>
      <w:ind w:left="340"/>
    </w:pPr>
  </w:style>
  <w:style w:type="paragraph" w:customStyle="1" w:styleId="1">
    <w:name w:val="清單段落1"/>
    <w:basedOn w:val="Textbody"/>
    <w:pPr>
      <w:autoSpaceDE/>
      <w:ind w:left="200"/>
    </w:pPr>
    <w:rPr>
      <w:rFonts w:ascii="Times New Roman" w:eastAsia="Times New Roman" w:hAnsi="Times New Roman" w:cs="Times New Roman"/>
      <w:kern w:val="3"/>
      <w:sz w:val="24"/>
      <w:szCs w:val="24"/>
      <w:lang w:eastAsia="zh-TW"/>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本文 字元"/>
    <w:basedOn w:val="a0"/>
    <w:rPr>
      <w:rFonts w:ascii="Noto Sans CJK JP Regular" w:eastAsia="新細明體" w:hAnsi="Noto Sans CJK JP Regular" w:cs="Noto Sans CJK JP Regular"/>
      <w:kern w:val="0"/>
      <w:szCs w:val="24"/>
      <w:lang w:eastAsia="en-US"/>
    </w:rPr>
  </w:style>
  <w:style w:type="character" w:styleId="a8">
    <w:name w:val="Hyperlink"/>
    <w:rPr>
      <w:rFonts w:ascii="Times New Roman" w:eastAsia="Times New Roman" w:hAnsi="Times New Roman" w:cs="Times New Roman"/>
      <w:color w:val="0000FF"/>
      <w:u w:val="single"/>
    </w:rPr>
  </w:style>
  <w:style w:type="character" w:customStyle="1" w:styleId="a9">
    <w:name w:val="頁首 字元"/>
    <w:basedOn w:val="a0"/>
    <w:rPr>
      <w:rFonts w:ascii="Noto Sans CJK JP Regular" w:eastAsia="新細明體" w:hAnsi="Noto Sans CJK JP Regular" w:cs="Noto Sans CJK JP Regular"/>
      <w:kern w:val="0"/>
      <w:sz w:val="20"/>
      <w:szCs w:val="20"/>
      <w:lang w:eastAsia="en-US"/>
    </w:rPr>
  </w:style>
  <w:style w:type="character" w:customStyle="1" w:styleId="aa">
    <w:name w:val="頁尾 字元"/>
    <w:basedOn w:val="a0"/>
    <w:rPr>
      <w:rFonts w:ascii="Noto Sans CJK JP Regular" w:eastAsia="新細明體" w:hAnsi="Noto Sans CJK JP Regular" w:cs="Noto Sans CJK JP Regular"/>
      <w:kern w:val="0"/>
      <w:sz w:val="20"/>
      <w:szCs w:val="20"/>
      <w:lang w:eastAsia="en-US"/>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service.edu.tw)&#23436;&#25104;&#22577;&#21517;" TargetMode="External"/><Relationship Id="rId3" Type="http://schemas.openxmlformats.org/officeDocument/2006/relationships/settings" Target="settings.xml"/><Relationship Id="rId7" Type="http://schemas.openxmlformats.org/officeDocument/2006/relationships/hyperlink" Target="http://inservice.edu.tw)&#23436;&#25104;&#22577;&#21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ng0727tw@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gin-fun01</cp:lastModifiedBy>
  <cp:revision>2</cp:revision>
  <dcterms:created xsi:type="dcterms:W3CDTF">2021-03-16T01:53:00Z</dcterms:created>
  <dcterms:modified xsi:type="dcterms:W3CDTF">2021-03-16T01:53:00Z</dcterms:modified>
</cp:coreProperties>
</file>